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08AF" w14:textId="0618F9A1" w:rsidR="00D1505A" w:rsidRDefault="00291B09" w:rsidP="00D1505A">
      <w:pPr>
        <w:pStyle w:val="Heading2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D2BFD0C" wp14:editId="08CA5C46">
            <wp:simplePos x="457200" y="504825"/>
            <wp:positionH relativeFrom="column">
              <wp:align>left</wp:align>
            </wp:positionH>
            <wp:positionV relativeFrom="paragraph">
              <wp:align>top</wp:align>
            </wp:positionV>
            <wp:extent cx="1524003" cy="457201"/>
            <wp:effectExtent l="0" t="0" r="0" b="0"/>
            <wp:wrapSquare wrapText="bothSides"/>
            <wp:docPr id="1265510405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510405" name="Picture 1" descr="A black background with whit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45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28F5">
        <w:rPr>
          <w:b/>
          <w:bCs/>
        </w:rPr>
        <w:br w:type="textWrapping" w:clear="all"/>
      </w:r>
      <w:r w:rsidR="00F35CFC" w:rsidRPr="00F35CFC">
        <w:rPr>
          <w:b/>
          <w:bCs/>
        </w:rPr>
        <w:t xml:space="preserve">B.S. </w:t>
      </w:r>
      <w:r w:rsidR="00C9621F">
        <w:rPr>
          <w:b/>
          <w:bCs/>
        </w:rPr>
        <w:t>Pharmaceutical Sciences</w:t>
      </w:r>
    </w:p>
    <w:p w14:paraId="135F051C" w14:textId="7CA0D326" w:rsidR="00C03CAC" w:rsidRPr="00D1505A" w:rsidRDefault="00C03CAC" w:rsidP="00D1505A">
      <w:pPr>
        <w:sectPr w:rsidR="00C03CAC" w:rsidRPr="00D1505A" w:rsidSect="00F35CFC"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160"/>
        <w:gridCol w:w="2990"/>
        <w:gridCol w:w="910"/>
      </w:tblGrid>
      <w:tr w:rsidR="00D1505A" w:rsidRPr="00337FF8" w14:paraId="06224AA7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4E935B4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1</w:t>
            </w:r>
          </w:p>
        </w:tc>
      </w:tr>
      <w:tr w:rsidR="00D1505A" w:rsidRPr="00337FF8" w14:paraId="66A9A5DC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AC8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8CC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40D0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ACA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E337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381967" w:rsidRPr="00337FF8" w14:paraId="3BC5200D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E142" w14:textId="126C42FE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BIO 111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A6FE0" w14:textId="2903CC61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 xml:space="preserve">General Biology I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2C87B" w14:textId="367D7FC8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21E1E3F0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22C13" w14:textId="4CC8BFD6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BIO 121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1D673" w14:textId="2672EABB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General Biology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CFC3A" w14:textId="25FF874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381967" w:rsidRPr="00337FF8" w14:paraId="27DAF709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6A8B" w14:textId="01B9224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CHE 111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30579" w14:textId="31C5B13E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 xml:space="preserve">General Chemistry I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5EEE3" w14:textId="4DF64169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0ABA6517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E90A" w14:textId="21BEA099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CHE 121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CFBA0" w14:textId="5F4FC47A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General Chemistry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DFE8C" w14:textId="0C0D9A30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381967" w:rsidRPr="00337FF8" w14:paraId="626A2303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D443" w14:textId="37D4AA8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HUM 115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2C676" w14:textId="0B86FAB6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 xml:space="preserve">Voice and Identity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47895" w14:textId="1FA4697B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76C2AC31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4B941" w14:textId="4D0EDBC4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D566E3">
              <w:rPr>
                <w:rFonts w:eastAsia="Times New Roman" w:cs="Calibri"/>
              </w:rPr>
              <w:t>HUM 1XX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3CA5B" w14:textId="1AAA3158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D566E3">
              <w:rPr>
                <w:rFonts w:eastAsia="Times New Roman" w:cs="Calibri"/>
              </w:rPr>
              <w:t>Humanities Selective 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D36F" w14:textId="6FA5FB5A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381967" w:rsidRPr="00337FF8" w14:paraId="7F59661C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1431" w14:textId="287959FF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95712" w14:textId="50F490F3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Scientific Reasoning and Analysis 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E1B04" w14:textId="59F3F99D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  <w:tc>
          <w:tcPr>
            <w:tcW w:w="236" w:type="dxa"/>
            <w:vMerge/>
          </w:tcPr>
          <w:p w14:paraId="0A1F3B41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D512" w14:textId="5828672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B170A" w14:textId="031766A3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Scientific Reasoning and Analysis 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FAC14" w14:textId="459B8A4C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</w:tr>
      <w:tr w:rsidR="00381967" w:rsidRPr="00337FF8" w14:paraId="592BE6DE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120" w14:textId="650E584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115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23355" w14:textId="07B2CB4D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Survey of Pharmaceutical Sciences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7FB06" w14:textId="0D378E1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1</w:t>
            </w:r>
          </w:p>
        </w:tc>
        <w:tc>
          <w:tcPr>
            <w:tcW w:w="236" w:type="dxa"/>
            <w:vMerge/>
          </w:tcPr>
          <w:p w14:paraId="11460966" w14:textId="77777777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3370A" w14:textId="7EA248F2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PSY101 OR SOC101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D1CAF" w14:textId="6754F868" w:rsidR="00381967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General Psychology or Sociology</w:t>
            </w:r>
            <w:r w:rsidR="00CD047A">
              <w:rPr>
                <w:rFonts w:eastAsia="Times New Roman" w:cs="Calibri"/>
              </w:rPr>
              <w:t>*</w:t>
            </w:r>
          </w:p>
          <w:p w14:paraId="15C36230" w14:textId="32D562D4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A7FF7" w14:textId="6AD958EE" w:rsidR="00381967" w:rsidRPr="00337FF8" w:rsidRDefault="00381967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471D41" w:rsidRPr="00337FF8" w14:paraId="296C0C80" w14:textId="77777777" w:rsidTr="00D10E23"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6685" w14:textId="214D86B0" w:rsidR="00471D41" w:rsidRPr="00337FF8" w:rsidRDefault="00471D41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471D41">
              <w:rPr>
                <w:rFonts w:eastAsia="Times New Roman" w:cs="Calibri"/>
              </w:rPr>
              <w:t xml:space="preserve">Note: </w:t>
            </w:r>
            <w:r w:rsidR="00C03CAC">
              <w:rPr>
                <w:rFonts w:eastAsia="Times New Roman" w:cs="Calibri"/>
              </w:rPr>
              <w:t xml:space="preserve">* </w:t>
            </w:r>
            <w:r w:rsidRPr="00471D41">
              <w:rPr>
                <w:rFonts w:eastAsia="Times New Roman" w:cs="Calibri"/>
              </w:rPr>
              <w:t>Students must take either PSY 101 (Fall) OR SOC 101 (Spring) in either semester Year 1</w:t>
            </w:r>
          </w:p>
        </w:tc>
        <w:tc>
          <w:tcPr>
            <w:tcW w:w="236" w:type="dxa"/>
            <w:vMerge/>
          </w:tcPr>
          <w:p w14:paraId="0AE3D45C" w14:textId="77777777" w:rsidR="00471D41" w:rsidRPr="00337FF8" w:rsidRDefault="00471D41" w:rsidP="0038196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02584" w14:textId="4AE206CF" w:rsidR="00471D41" w:rsidRPr="00337FF8" w:rsidRDefault="00471D41" w:rsidP="00381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471D41">
              <w:rPr>
                <w:rFonts w:eastAsia="Times New Roman" w:cs="Calibri"/>
              </w:rPr>
              <w:t xml:space="preserve">Note: </w:t>
            </w:r>
            <w:r w:rsidR="00C03CAC">
              <w:rPr>
                <w:rFonts w:eastAsia="Times New Roman" w:cs="Calibri"/>
              </w:rPr>
              <w:t xml:space="preserve">* </w:t>
            </w:r>
            <w:r w:rsidRPr="00471D41">
              <w:rPr>
                <w:rFonts w:eastAsia="Times New Roman" w:cs="Calibri"/>
              </w:rPr>
              <w:t>Students must take either PSY 101 (Fall) OR SOC 101 (Spring) in either semester Year 1</w:t>
            </w:r>
          </w:p>
        </w:tc>
      </w:tr>
      <w:tr w:rsidR="00D1505A" w:rsidRPr="00337FF8" w14:paraId="5F7C6B96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BF13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E902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1D8E7" w14:textId="4A3D9D6B" w:rsidR="00D1505A" w:rsidRPr="00337FF8" w:rsidRDefault="00E7024F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14-17</w:t>
            </w:r>
          </w:p>
        </w:tc>
        <w:tc>
          <w:tcPr>
            <w:tcW w:w="236" w:type="dxa"/>
            <w:vMerge/>
          </w:tcPr>
          <w:p w14:paraId="4B3AF454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C0F43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24186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96C2" w14:textId="5A0B5D3E" w:rsidR="00D1505A" w:rsidRPr="00337FF8" w:rsidRDefault="00381967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13-16</w:t>
            </w:r>
          </w:p>
        </w:tc>
      </w:tr>
    </w:tbl>
    <w:p w14:paraId="433854E6" w14:textId="77777777" w:rsidR="00D1505A" w:rsidRPr="00337FF8" w:rsidRDefault="00D1505A" w:rsidP="00D1505A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352"/>
        <w:gridCol w:w="2798"/>
        <w:gridCol w:w="910"/>
      </w:tblGrid>
      <w:tr w:rsidR="00D1505A" w:rsidRPr="00337FF8" w14:paraId="0B7EEAA2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631DDB9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2</w:t>
            </w:r>
          </w:p>
        </w:tc>
      </w:tr>
      <w:tr w:rsidR="00D1505A" w:rsidRPr="00337FF8" w14:paraId="65D1EA4E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F1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64F67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0FCC9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60BF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23BE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AA4C92" w:rsidRPr="00337FF8" w14:paraId="1CE35851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B22A" w14:textId="5EC30CB0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CHE 211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DCA74" w14:textId="27EBED6E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Organic Chemistry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C8BC5" w14:textId="256BA564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665AF748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D6297" w14:textId="627711F3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CHE 221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C281A" w14:textId="0CF894C9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Organic Chemistry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B40D7" w14:textId="3770A003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AA4C92" w:rsidRPr="00337FF8" w14:paraId="481FCA83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D798" w14:textId="0ADC5336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HUM 2XX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EB696" w14:textId="256BCFB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Humanities Selective 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F868F" w14:textId="7B07FD5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468A15A2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CC118" w14:textId="76B76762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MAT 145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87601" w14:textId="750601B3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Elementary Statistics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3FEBA" w14:textId="027C2DD6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AA4C92" w:rsidRPr="00337FF8" w14:paraId="1BFA4032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C20" w14:textId="37671DEE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MAT 121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B9483" w14:textId="73670C5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Calculus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D1180" w14:textId="17E0B329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14451FEA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60144" w14:textId="711EDE2B" w:rsidR="00AA4C92" w:rsidRPr="002609E1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PSC205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B5C74" w14:textId="53681CCD" w:rsidR="00AA4C92" w:rsidRPr="002609E1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Principles of Pharmaceutical Analysis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6A44F" w14:textId="5C25BB50" w:rsidR="00AA4C92" w:rsidRPr="002609E1" w:rsidRDefault="004418B6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</w:tr>
      <w:tr w:rsidR="004418B6" w:rsidRPr="00337FF8" w14:paraId="7C68F59B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E09B" w14:textId="77777777" w:rsidR="004418B6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C6F21" w14:textId="77777777" w:rsidR="004418B6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01025" w14:textId="77777777" w:rsidR="004418B6" w:rsidRDefault="004418B6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236" w:type="dxa"/>
            <w:vMerge/>
          </w:tcPr>
          <w:p w14:paraId="03F8160A" w14:textId="77777777" w:rsidR="004418B6" w:rsidRPr="00337FF8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232C1" w14:textId="5EC1592D" w:rsidR="004418B6" w:rsidRPr="002609E1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PSC241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20E00" w14:textId="15662532" w:rsidR="004418B6" w:rsidRPr="002609E1" w:rsidRDefault="004418B6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Intro to Botanical Medicines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FE174" w14:textId="0AADBBB5" w:rsidR="004418B6" w:rsidRPr="002609E1" w:rsidRDefault="004418B6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</w:tr>
      <w:tr w:rsidR="00AA4C92" w:rsidRPr="00337FF8" w14:paraId="1F00C176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B4E" w14:textId="6D3DF531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PHY 212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04191" w14:textId="411C1A52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College Physics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0368A" w14:textId="71D51D81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6F08FE1C" w14:textId="77777777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957EE" w14:textId="1701AF4E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F24B2" w14:textId="71A5BF3B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General/Humanities Elective</w:t>
            </w:r>
            <w:r w:rsidRPr="00337FF8">
              <w:rPr>
                <w:rFonts w:eastAsia="Times New Roman" w:cs="Calibri"/>
              </w:rPr>
              <w:t xml:space="preserve">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F9555" w14:textId="7EA6286D" w:rsidR="00AA4C92" w:rsidRPr="00337FF8" w:rsidRDefault="00AA4C92" w:rsidP="00AA4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  <w:tr w:rsidR="00995B63" w:rsidRPr="00337FF8" w14:paraId="570C83C4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EB3" w14:textId="19C79F58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112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16A21" w14:textId="0A02D8D7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Scientific Reasoning and Analysis 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14CA1" w14:textId="43A275F2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  <w:tc>
          <w:tcPr>
            <w:tcW w:w="236" w:type="dxa"/>
            <w:vMerge/>
          </w:tcPr>
          <w:p w14:paraId="2A8591C2" w14:textId="77777777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58E13" w14:textId="2844900A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85D7F" w14:textId="731C85C3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7AEE0" w14:textId="36AF0340" w:rsidR="00995B63" w:rsidRPr="00337FF8" w:rsidRDefault="00995B63" w:rsidP="00995B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D1505A" w:rsidRPr="00337FF8" w14:paraId="6CCCEE79" w14:textId="77777777" w:rsidTr="00337FF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DB2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CFBF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BAF9D" w14:textId="354BA11B" w:rsidR="00D1505A" w:rsidRPr="00337FF8" w:rsidRDefault="00995B63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17</w:t>
            </w:r>
          </w:p>
        </w:tc>
        <w:tc>
          <w:tcPr>
            <w:tcW w:w="236" w:type="dxa"/>
            <w:vMerge/>
          </w:tcPr>
          <w:p w14:paraId="6E9CF54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4798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643C0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D2B2" w14:textId="0E52EC38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  <w:b/>
                <w:bCs/>
              </w:rPr>
              <w:t>1</w:t>
            </w:r>
            <w:r w:rsidR="004418B6" w:rsidRPr="002609E1">
              <w:rPr>
                <w:rFonts w:eastAsia="Times New Roman" w:cs="Calibri"/>
                <w:b/>
                <w:bCs/>
              </w:rPr>
              <w:t>6</w:t>
            </w:r>
          </w:p>
        </w:tc>
      </w:tr>
    </w:tbl>
    <w:p w14:paraId="0CE582CF" w14:textId="77777777" w:rsidR="00D1505A" w:rsidRPr="00337FF8" w:rsidRDefault="00D1505A" w:rsidP="00D1505A">
      <w:pPr>
        <w:spacing w:after="0" w:line="240" w:lineRule="auto"/>
        <w:ind w:left="540"/>
        <w:contextualSpacing/>
        <w:rPr>
          <w:rFonts w:eastAsia="Times New Roman" w:cs="Calibri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350"/>
        <w:gridCol w:w="2722"/>
        <w:gridCol w:w="910"/>
        <w:gridCol w:w="236"/>
        <w:gridCol w:w="1352"/>
        <w:gridCol w:w="2798"/>
        <w:gridCol w:w="910"/>
      </w:tblGrid>
      <w:tr w:rsidR="00D1505A" w:rsidRPr="00337FF8" w14:paraId="06A826F9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5BD7F393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3</w:t>
            </w:r>
          </w:p>
        </w:tc>
      </w:tr>
      <w:tr w:rsidR="00D1505A" w:rsidRPr="00337FF8" w14:paraId="16C693AD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C664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6E36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F215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FCE0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04CF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F537A9" w:rsidRPr="00337FF8" w14:paraId="1ED6CDD0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20CC" w14:textId="6F6423FD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PSC341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2320DA" w14:textId="7457BCBE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Pharmaceutics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036DF" w14:textId="64F0ABAC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5235BD29" w14:textId="77777777" w:rsidR="00F537A9" w:rsidRPr="002609E1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6B7EA" w14:textId="7B789C74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PSC342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A8D0A" w14:textId="54C6D009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Pharmaceutics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16404" w14:textId="6A27CB80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</w:tr>
      <w:tr w:rsidR="00F537A9" w:rsidRPr="00337FF8" w14:paraId="0D48D43E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A22" w14:textId="3182E319" w:rsidR="00F537A9" w:rsidRPr="002609E1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 31</w:t>
            </w:r>
            <w:r w:rsidR="004418B6" w:rsidRPr="002609E1">
              <w:rPr>
                <w:rFonts w:eastAsia="Times New Roman" w:cs="Calibri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42E76" w14:textId="62E62AAF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Molecular Biology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742FB" w14:textId="175A5E58" w:rsidR="00F537A9" w:rsidRPr="002609E1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0801500F" w14:textId="77777777" w:rsidR="00F537A9" w:rsidRPr="002609E1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8FDC2" w14:textId="30BC7F74" w:rsidR="00F537A9" w:rsidRPr="002609E1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 31</w:t>
            </w:r>
            <w:r w:rsidR="004418B6" w:rsidRPr="002609E1">
              <w:rPr>
                <w:rFonts w:eastAsia="Times New Roman" w:cs="Calibri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BB8B2" w14:textId="171F2CBB" w:rsidR="00F537A9" w:rsidRPr="002609E1" w:rsidRDefault="004418B6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Biochemistry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4780" w14:textId="6ECBBABF" w:rsidR="00F537A9" w:rsidRPr="002609E1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</w:tr>
      <w:tr w:rsidR="00F537A9" w:rsidRPr="00337FF8" w14:paraId="61C2DBB6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00BA" w14:textId="7C43388E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FADE0" w14:textId="04F1D4F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052CB4">
              <w:rPr>
                <w:rFonts w:eastAsia="Times New Roman" w:cs="Calibri"/>
              </w:rPr>
              <w:t>Pathophysiology</w:t>
            </w:r>
            <w:r>
              <w:rPr>
                <w:rFonts w:eastAsia="Times New Roman" w:cs="Calibri"/>
              </w:rPr>
              <w:t xml:space="preserve">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E16BB" w14:textId="15B79595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  <w:tc>
          <w:tcPr>
            <w:tcW w:w="236" w:type="dxa"/>
            <w:vMerge/>
          </w:tcPr>
          <w:p w14:paraId="53BAF227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8A36D" w14:textId="18C826F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322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25D99" w14:textId="518B11F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Pathophysiology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D77A0" w14:textId="5F3D1AD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4</w:t>
            </w:r>
          </w:p>
        </w:tc>
      </w:tr>
      <w:tr w:rsidR="00F537A9" w:rsidRPr="00337FF8" w14:paraId="0300980E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C3DD" w14:textId="6B65AFF8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369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DBA97" w14:textId="629FD4E9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9D1605">
              <w:rPr>
                <w:rFonts w:eastAsia="Times New Roman" w:cs="Calibri"/>
              </w:rPr>
              <w:t>Molecular Foundations of Drug Action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C33BC" w14:textId="32197A9A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383976F5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56FAC" w14:textId="463B18A6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371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9C4B7" w14:textId="642D65C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Pharmacology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C9945" w14:textId="3CA67C7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  <w:tr w:rsidR="00F537A9" w:rsidRPr="00337FF8" w14:paraId="60FE453A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F61A" w14:textId="1681342C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F12F2" w14:textId="2CBBE9A4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General/Humanities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6B40B" w14:textId="32C69A58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7F85D392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2967A" w14:textId="7777777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3ABB4" w14:textId="5A013CF7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EC2A6" w14:textId="7C8CACDD" w:rsidR="00F537A9" w:rsidRPr="00337FF8" w:rsidRDefault="00F537A9" w:rsidP="00F537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D1505A" w:rsidRPr="00337FF8" w14:paraId="4F53CFD5" w14:textId="77777777" w:rsidTr="00337FF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B217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6E50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D6B74" w14:textId="68933FF8" w:rsidR="00D1505A" w:rsidRPr="00337FF8" w:rsidRDefault="004E5CAE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16</w:t>
            </w:r>
          </w:p>
        </w:tc>
        <w:tc>
          <w:tcPr>
            <w:tcW w:w="236" w:type="dxa"/>
          </w:tcPr>
          <w:p w14:paraId="09C00B2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95C2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0C404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CBFB8" w14:textId="5A406C15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 w:rsidRPr="00337FF8">
              <w:rPr>
                <w:rFonts w:eastAsia="Times New Roman" w:cs="Calibri"/>
                <w:b/>
                <w:bCs/>
              </w:rPr>
              <w:t>1</w:t>
            </w:r>
            <w:r w:rsidR="00B32750">
              <w:rPr>
                <w:rFonts w:eastAsia="Times New Roman" w:cs="Calibri"/>
                <w:b/>
                <w:bCs/>
              </w:rPr>
              <w:t>6</w:t>
            </w:r>
          </w:p>
        </w:tc>
      </w:tr>
    </w:tbl>
    <w:p w14:paraId="5D58FDFC" w14:textId="77777777" w:rsidR="00D1505A" w:rsidRPr="00337FF8" w:rsidRDefault="00D1505A" w:rsidP="00D1505A">
      <w:pPr>
        <w:spacing w:after="0" w:line="240" w:lineRule="auto"/>
        <w:ind w:left="180"/>
        <w:contextualSpacing/>
        <w:rPr>
          <w:rFonts w:eastAsia="Times New Roman" w:cs="Calibri"/>
          <w:color w:val="FFFFFF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160"/>
        <w:gridCol w:w="2990"/>
        <w:gridCol w:w="910"/>
      </w:tblGrid>
      <w:tr w:rsidR="00D1505A" w:rsidRPr="00337FF8" w14:paraId="44E6A26C" w14:textId="77777777" w:rsidTr="00D1505A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/>
          </w:tcPr>
          <w:p w14:paraId="3A14A40F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4</w:t>
            </w:r>
          </w:p>
        </w:tc>
      </w:tr>
      <w:tr w:rsidR="00D1505A" w:rsidRPr="00337FF8" w14:paraId="1F49B660" w14:textId="77777777" w:rsidTr="00D1505A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44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643D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500A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919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CEC15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4418B6" w:rsidRPr="00337FF8" w14:paraId="04F66E71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79DA" w14:textId="5404D703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 309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475FC" w14:textId="58B968AD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Pharmaceutical Analytical Techniques 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F43EE" w14:textId="5BF1A5D7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DACD8" w14:textId="77777777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CBAD3" w14:textId="56505AE2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 310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82146" w14:textId="63BB6F09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Pharmaceutical Analytical Techniques II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12E35" w14:textId="289F8B6E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</w:tr>
      <w:tr w:rsidR="004418B6" w:rsidRPr="00337FF8" w14:paraId="579C48EE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93A2" w14:textId="7EAC18CE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PSC411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F8020" w14:textId="343F0EEB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Pharmacokinetics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31008" w14:textId="722C1620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AFCE3" w14:textId="77777777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48594" w14:textId="77777777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554EE" w14:textId="77777777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82A51" w14:textId="77777777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4418B6" w:rsidRPr="00337FF8" w14:paraId="6A2EB492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450F" w14:textId="100C5E00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409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43587" w14:textId="457EEBFC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Capstone*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65728" w14:textId="312FEF0D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A6E92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0DD76" w14:textId="15CF872C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411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CCC9C" w14:textId="55815EDA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Thesis II*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26739" w14:textId="5F20B00E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4418B6" w:rsidRPr="00337FF8" w14:paraId="10EE9475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2E17" w14:textId="16F28AA9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410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EF528" w14:textId="71BE2D10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Thesis I*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FE056" w14:textId="27D3BD71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E3728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6D35E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7B52F" w14:textId="040EE148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Capstone Elective*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EA577" w14:textId="49E5329D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3</w:t>
            </w:r>
          </w:p>
        </w:tc>
      </w:tr>
      <w:tr w:rsidR="004418B6" w:rsidRPr="00337FF8" w14:paraId="7F2F7D14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1842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967F4" w14:textId="011770FF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5DC85" w14:textId="2C05E55A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9D533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4DB2B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F210" w14:textId="78D3985C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</w:rPr>
              <w:t>Directed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B29CD" w14:textId="6888EDC4" w:rsidR="004418B6" w:rsidRPr="002609E1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6</w:t>
            </w:r>
          </w:p>
        </w:tc>
      </w:tr>
      <w:tr w:rsidR="004418B6" w:rsidRPr="00337FF8" w14:paraId="01F42B45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5FC6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D2457" w14:textId="42215634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21048C">
              <w:rPr>
                <w:rFonts w:eastAsia="Times New Roman" w:cs="Calibri"/>
              </w:rPr>
              <w:t>General/Humanities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80FA5" w14:textId="48DBC47C" w:rsidR="004418B6" w:rsidRPr="002609E1" w:rsidRDefault="00B32750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D1878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059E2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505F9" w14:textId="68166B3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Calibri" w:cs="Calibri"/>
              </w:rPr>
              <w:t>General/Humanities 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2F740" w14:textId="79AF2349" w:rsidR="004418B6" w:rsidRPr="002609E1" w:rsidRDefault="00B32750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2609E1">
              <w:rPr>
                <w:rFonts w:eastAsia="Times New Roman" w:cs="Calibri"/>
              </w:rPr>
              <w:t>2</w:t>
            </w:r>
          </w:p>
        </w:tc>
      </w:tr>
      <w:tr w:rsidR="004418B6" w:rsidRPr="00337FF8" w14:paraId="11742344" w14:textId="77777777" w:rsidTr="00EA3828"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B4D2" w14:textId="25E74C69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6074D1">
              <w:rPr>
                <w:rFonts w:eastAsia="Times New Roman" w:cs="Calibri"/>
              </w:rPr>
              <w:t>Note: * Students take either PSC410 and PSC411 (6 credits) OR PSC 409 and Capstone Elective (6 credits)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2C5B6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8BC7F" w14:textId="61788E8C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Calibri" w:cs="Calibri"/>
              </w:rPr>
              <w:t xml:space="preserve">Note: </w:t>
            </w:r>
            <w:r w:rsidRPr="003B2140">
              <w:rPr>
                <w:rFonts w:eastAsia="Calibri" w:cs="Calibri"/>
              </w:rPr>
              <w:t>*</w:t>
            </w:r>
            <w:r>
              <w:rPr>
                <w:rFonts w:eastAsia="Calibri" w:cs="Calibri"/>
              </w:rPr>
              <w:t xml:space="preserve"> </w:t>
            </w:r>
            <w:r w:rsidRPr="003B2140">
              <w:rPr>
                <w:rFonts w:eastAsia="Calibri" w:cs="Calibri"/>
              </w:rPr>
              <w:t>Students take either PSC410 and PSC411 (6 credits) OR PSC 409 and Capstone Elective (6 credits)</w:t>
            </w:r>
          </w:p>
        </w:tc>
      </w:tr>
      <w:tr w:rsidR="004418B6" w:rsidRPr="00337FF8" w14:paraId="14EC4190" w14:textId="77777777" w:rsidTr="00D1505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93FD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F11CC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AA47D" w14:textId="7F89B581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1</w:t>
            </w:r>
            <w:r w:rsidR="00B32750">
              <w:rPr>
                <w:rFonts w:eastAsia="Times New Roman" w:cs="Calibri"/>
                <w:b/>
                <w:bCs/>
              </w:rPr>
              <w:t>5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2009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ABDD5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14F93" w14:textId="77777777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680E9" w14:textId="726751E3" w:rsidR="004418B6" w:rsidRPr="00337FF8" w:rsidRDefault="004418B6" w:rsidP="004418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>
              <w:rPr>
                <w:rFonts w:eastAsia="Times New Roman" w:cs="Calibri"/>
                <w:b/>
                <w:bCs/>
              </w:rPr>
              <w:t>1</w:t>
            </w:r>
            <w:r w:rsidR="00B32750">
              <w:rPr>
                <w:rFonts w:eastAsia="Times New Roman" w:cs="Calibri"/>
                <w:b/>
                <w:bCs/>
              </w:rPr>
              <w:t>4</w:t>
            </w:r>
          </w:p>
        </w:tc>
      </w:tr>
    </w:tbl>
    <w:p w14:paraId="0D9CF82F" w14:textId="66CABD9C" w:rsidR="006C0170" w:rsidRDefault="00D1505A" w:rsidP="0065557D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337FF8">
        <w:rPr>
          <w:rFonts w:eastAsia="Times New Roman" w:cs="Times New Roman"/>
          <w:b/>
          <w:bCs/>
          <w:sz w:val="24"/>
          <w:szCs w:val="24"/>
        </w:rPr>
        <w:t xml:space="preserve">TOTAL CREDITS = </w:t>
      </w:r>
      <w:r w:rsidR="00F537A9" w:rsidRPr="002609E1">
        <w:rPr>
          <w:rFonts w:eastAsia="Times New Roman" w:cs="Times New Roman"/>
          <w:b/>
          <w:bCs/>
          <w:sz w:val="24"/>
          <w:szCs w:val="24"/>
        </w:rPr>
        <w:t>12</w:t>
      </w:r>
      <w:r w:rsidR="004418B6" w:rsidRPr="002609E1">
        <w:rPr>
          <w:rFonts w:eastAsia="Times New Roman" w:cs="Times New Roman"/>
          <w:b/>
          <w:bCs/>
          <w:sz w:val="24"/>
          <w:szCs w:val="24"/>
        </w:rPr>
        <w:t>4</w:t>
      </w:r>
    </w:p>
    <w:p w14:paraId="3E640BF5" w14:textId="77777777" w:rsidR="00B92D9D" w:rsidRPr="00291B09" w:rsidRDefault="00B92D9D" w:rsidP="00291B09">
      <w:pPr>
        <w:jc w:val="center"/>
        <w:rPr>
          <w:color w:val="0070C0"/>
          <w:sz w:val="24"/>
          <w:szCs w:val="24"/>
        </w:rPr>
      </w:pPr>
    </w:p>
    <w:sectPr w:rsidR="00B92D9D" w:rsidRPr="00291B09" w:rsidSect="00F35CF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B623C" w14:textId="77777777" w:rsidR="00F0417C" w:rsidRDefault="00F0417C" w:rsidP="004D28F5">
      <w:pPr>
        <w:spacing w:after="0" w:line="240" w:lineRule="auto"/>
      </w:pPr>
      <w:r>
        <w:separator/>
      </w:r>
    </w:p>
  </w:endnote>
  <w:endnote w:type="continuationSeparator" w:id="0">
    <w:p w14:paraId="583AF198" w14:textId="77777777" w:rsidR="00F0417C" w:rsidRDefault="00F0417C" w:rsidP="004D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BC5B" w14:textId="1AB1EC46" w:rsidR="000C480D" w:rsidRDefault="000C480D" w:rsidP="000C480D">
    <w:pPr>
      <w:pStyle w:val="Footer"/>
      <w:jc w:val="center"/>
    </w:pPr>
    <w:r>
      <w:t xml:space="preserve">Version </w:t>
    </w:r>
    <w:r w:rsidR="0065557D">
      <w:t>6</w:t>
    </w:r>
    <w:r>
      <w:t>/</w:t>
    </w:r>
    <w:r w:rsidR="0065557D">
      <w:t>22</w:t>
    </w:r>
    <w:r>
      <w:t>/202</w:t>
    </w:r>
    <w:r w:rsidR="0065557D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DA26" w14:textId="77777777" w:rsidR="00F0417C" w:rsidRDefault="00F0417C" w:rsidP="004D28F5">
      <w:pPr>
        <w:spacing w:after="0" w:line="240" w:lineRule="auto"/>
      </w:pPr>
      <w:r>
        <w:separator/>
      </w:r>
    </w:p>
  </w:footnote>
  <w:footnote w:type="continuationSeparator" w:id="0">
    <w:p w14:paraId="3A9F7721" w14:textId="77777777" w:rsidR="00F0417C" w:rsidRDefault="00F0417C" w:rsidP="004D2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CDB"/>
    <w:multiLevelType w:val="hybridMultilevel"/>
    <w:tmpl w:val="FD544C58"/>
    <w:lvl w:ilvl="0" w:tplc="4844E520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633E9836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4F1D"/>
    <w:multiLevelType w:val="hybridMultilevel"/>
    <w:tmpl w:val="9C0C1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847963">
    <w:abstractNumId w:val="1"/>
  </w:num>
  <w:num w:numId="2" w16cid:durableId="166346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BF"/>
    <w:rsid w:val="0000596E"/>
    <w:rsid w:val="00033454"/>
    <w:rsid w:val="00055516"/>
    <w:rsid w:val="00070A6B"/>
    <w:rsid w:val="0007333A"/>
    <w:rsid w:val="000C480D"/>
    <w:rsid w:val="000E3C09"/>
    <w:rsid w:val="00191190"/>
    <w:rsid w:val="001E4B08"/>
    <w:rsid w:val="002276EF"/>
    <w:rsid w:val="002609E1"/>
    <w:rsid w:val="00275D9E"/>
    <w:rsid w:val="00284666"/>
    <w:rsid w:val="00291B09"/>
    <w:rsid w:val="0032380D"/>
    <w:rsid w:val="0033098E"/>
    <w:rsid w:val="00337FF8"/>
    <w:rsid w:val="00361B17"/>
    <w:rsid w:val="00377C2A"/>
    <w:rsid w:val="00381967"/>
    <w:rsid w:val="003910CF"/>
    <w:rsid w:val="003A3894"/>
    <w:rsid w:val="003C3F23"/>
    <w:rsid w:val="0041207B"/>
    <w:rsid w:val="004418B6"/>
    <w:rsid w:val="00471D41"/>
    <w:rsid w:val="004D28F5"/>
    <w:rsid w:val="004E5CAE"/>
    <w:rsid w:val="0051051A"/>
    <w:rsid w:val="00551BDE"/>
    <w:rsid w:val="00555C18"/>
    <w:rsid w:val="00571876"/>
    <w:rsid w:val="00583EEC"/>
    <w:rsid w:val="005C68BF"/>
    <w:rsid w:val="005E3629"/>
    <w:rsid w:val="006074D1"/>
    <w:rsid w:val="0061235D"/>
    <w:rsid w:val="00643D70"/>
    <w:rsid w:val="006500B2"/>
    <w:rsid w:val="0065557D"/>
    <w:rsid w:val="006C0170"/>
    <w:rsid w:val="0075108C"/>
    <w:rsid w:val="00753135"/>
    <w:rsid w:val="0075543C"/>
    <w:rsid w:val="00763C45"/>
    <w:rsid w:val="00774D0D"/>
    <w:rsid w:val="007B269A"/>
    <w:rsid w:val="007D1B7C"/>
    <w:rsid w:val="007E14B9"/>
    <w:rsid w:val="00814900"/>
    <w:rsid w:val="008312EB"/>
    <w:rsid w:val="008579A0"/>
    <w:rsid w:val="00863005"/>
    <w:rsid w:val="00923867"/>
    <w:rsid w:val="0094320F"/>
    <w:rsid w:val="00954899"/>
    <w:rsid w:val="00995B63"/>
    <w:rsid w:val="009B1D7F"/>
    <w:rsid w:val="00A25A78"/>
    <w:rsid w:val="00A56179"/>
    <w:rsid w:val="00A60018"/>
    <w:rsid w:val="00AA1186"/>
    <w:rsid w:val="00AA4C92"/>
    <w:rsid w:val="00AD44CB"/>
    <w:rsid w:val="00B0755E"/>
    <w:rsid w:val="00B32750"/>
    <w:rsid w:val="00B6063E"/>
    <w:rsid w:val="00B92D9D"/>
    <w:rsid w:val="00BB1BBD"/>
    <w:rsid w:val="00BF029A"/>
    <w:rsid w:val="00BF3E62"/>
    <w:rsid w:val="00C03CAC"/>
    <w:rsid w:val="00C66393"/>
    <w:rsid w:val="00C73F17"/>
    <w:rsid w:val="00C9621F"/>
    <w:rsid w:val="00CA703F"/>
    <w:rsid w:val="00CD047A"/>
    <w:rsid w:val="00D1505A"/>
    <w:rsid w:val="00D64A7D"/>
    <w:rsid w:val="00DD4BE3"/>
    <w:rsid w:val="00E0446B"/>
    <w:rsid w:val="00E566E5"/>
    <w:rsid w:val="00E7024F"/>
    <w:rsid w:val="00E9554F"/>
    <w:rsid w:val="00ED6BB7"/>
    <w:rsid w:val="00EE3604"/>
    <w:rsid w:val="00EE3DFD"/>
    <w:rsid w:val="00F0417C"/>
    <w:rsid w:val="00F12071"/>
    <w:rsid w:val="00F31A5D"/>
    <w:rsid w:val="00F31AB3"/>
    <w:rsid w:val="00F35CFC"/>
    <w:rsid w:val="00F36D98"/>
    <w:rsid w:val="00F537A9"/>
    <w:rsid w:val="00F642F2"/>
    <w:rsid w:val="00F72CC2"/>
    <w:rsid w:val="00F9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F7F0B"/>
  <w15:chartTrackingRefBased/>
  <w15:docId w15:val="{16A24020-22BA-493E-A2E6-F29E28FA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8BF"/>
  </w:style>
  <w:style w:type="paragraph" w:styleId="Heading1">
    <w:name w:val="heading 1"/>
    <w:basedOn w:val="Normal"/>
    <w:next w:val="Normal"/>
    <w:link w:val="Heading1Char"/>
    <w:uiPriority w:val="9"/>
    <w:qFormat/>
    <w:rsid w:val="005C68B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68B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8B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8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8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8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8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8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8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8BF"/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68B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8B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8B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8BF"/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8B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8B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C68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8BF"/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8B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C68BF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C68B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8BF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BF"/>
    <w:pPr>
      <w:pBdr>
        <w:left w:val="single" w:sz="18" w:space="12" w:color="86263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BF"/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5C68BF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68B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5C68BF"/>
    <w:rPr>
      <w:b/>
      <w:bCs/>
    </w:rPr>
  </w:style>
  <w:style w:type="character" w:styleId="Emphasis">
    <w:name w:val="Emphasis"/>
    <w:basedOn w:val="DefaultParagraphFont"/>
    <w:uiPriority w:val="20"/>
    <w:qFormat/>
    <w:rsid w:val="005C68BF"/>
    <w:rPr>
      <w:i/>
      <w:iCs/>
    </w:rPr>
  </w:style>
  <w:style w:type="paragraph" w:styleId="NoSpacing">
    <w:name w:val="No Spacing"/>
    <w:uiPriority w:val="1"/>
    <w:qFormat/>
    <w:rsid w:val="005C68B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C68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68BF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5C68B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68BF"/>
    <w:pPr>
      <w:outlineLvl w:val="9"/>
    </w:pPr>
  </w:style>
  <w:style w:type="table" w:customStyle="1" w:styleId="TableGrid1">
    <w:name w:val="Table Grid1"/>
    <w:basedOn w:val="TableNormal"/>
    <w:next w:val="TableGrid"/>
    <w:uiPriority w:val="59"/>
    <w:rsid w:val="00DD4BE3"/>
    <w:pPr>
      <w:spacing w:after="0" w:line="240" w:lineRule="auto"/>
    </w:pPr>
    <w:rPr>
      <w:rFonts w:ascii="Times New Roman" w:eastAsiaTheme="minorHAnsi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4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2D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D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2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8F5"/>
  </w:style>
  <w:style w:type="paragraph" w:styleId="Footer">
    <w:name w:val="footer"/>
    <w:basedOn w:val="Normal"/>
    <w:link w:val="FooterChar"/>
    <w:uiPriority w:val="99"/>
    <w:unhideWhenUsed/>
    <w:rsid w:val="004D28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ACPHS - NL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2633"/>
      </a:accent1>
      <a:accent2>
        <a:srgbClr val="747678"/>
      </a:accent2>
      <a:accent3>
        <a:srgbClr val="553853"/>
      </a:accent3>
      <a:accent4>
        <a:srgbClr val="AD9569"/>
      </a:accent4>
      <a:accent5>
        <a:srgbClr val="E2B9B3"/>
      </a:accent5>
      <a:accent6>
        <a:srgbClr val="22384D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D7FC4B48FE4480AA5ECCE004BB9F" ma:contentTypeVersion="14" ma:contentTypeDescription="Create a new document." ma:contentTypeScope="" ma:versionID="8f01584efc0366fe557453ce373bee5c">
  <xsd:schema xmlns:xsd="http://www.w3.org/2001/XMLSchema" xmlns:xs="http://www.w3.org/2001/XMLSchema" xmlns:p="http://schemas.microsoft.com/office/2006/metadata/properties" xmlns:ns2="09c484ed-5f6f-43aa-8a52-f31b59b7a729" xmlns:ns3="bdf68ae8-f407-42ec-a2f9-286fe4c2664a" targetNamespace="http://schemas.microsoft.com/office/2006/metadata/properties" ma:root="true" ma:fieldsID="68ce92d3b98c62b2bce48a85f9e53380" ns2:_="" ns3:_="">
    <xsd:import namespace="09c484ed-5f6f-43aa-8a52-f31b59b7a729"/>
    <xsd:import namespace="bdf68ae8-f407-42ec-a2f9-286fe4c26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484ed-5f6f-43aa-8a52-f31b59b7a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c7df4e-0e94-472c-975c-b07f98286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68ae8-f407-42ec-a2f9-286fe4c266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eeebaa-8902-4082-9096-2f76c8df3aa6}" ma:internalName="TaxCatchAll" ma:showField="CatchAllData" ma:web="bdf68ae8-f407-42ec-a2f9-286fe4c26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c484ed-5f6f-43aa-8a52-f31b59b7a729">
      <Terms xmlns="http://schemas.microsoft.com/office/infopath/2007/PartnerControls"/>
    </lcf76f155ced4ddcb4097134ff3c332f>
    <TaxCatchAll xmlns="bdf68ae8-f407-42ec-a2f9-286fe4c2664a" xsi:nil="true"/>
  </documentManagement>
</p:properties>
</file>

<file path=customXml/itemProps1.xml><?xml version="1.0" encoding="utf-8"?>
<ds:datastoreItem xmlns:ds="http://schemas.openxmlformats.org/officeDocument/2006/customXml" ds:itemID="{FE254544-CBAA-4BE3-81D0-61628D75D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490495-F782-435E-BE5D-444EE520B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484ed-5f6f-43aa-8a52-f31b59b7a729"/>
    <ds:schemaRef ds:uri="bdf68ae8-f407-42ec-a2f9-286fe4c26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2C460-FE2F-4C0E-9F63-F7C3D195F479}">
  <ds:schemaRefs>
    <ds:schemaRef ds:uri="http://schemas.microsoft.com/office/2006/metadata/properties"/>
    <ds:schemaRef ds:uri="http://schemas.microsoft.com/office/infopath/2007/PartnerControls"/>
    <ds:schemaRef ds:uri="09c484ed-5f6f-43aa-8a52-f31b59b7a729"/>
    <ds:schemaRef ds:uri="bdf68ae8-f407-42ec-a2f9-286fe4c266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Shakerley, Nicole</dc:creator>
  <cp:keywords/>
  <dc:description/>
  <cp:lastModifiedBy>Shah, Manish</cp:lastModifiedBy>
  <cp:revision>3</cp:revision>
  <dcterms:created xsi:type="dcterms:W3CDTF">2026-10-08T21:32:00Z</dcterms:created>
  <dcterms:modified xsi:type="dcterms:W3CDTF">2026-10-08T21:36:00Z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c1d86f76-96b0-4f5f-a43e-73a0da15737b</vt:lpwstr>
  </property>
  <property fmtid="{D5CDD505-2E9C-101B-9397-08002B2CF9AE}" pid="3" name="ContentTypeId">
    <vt:lpwstr>0x0101002819D7FC4B48FE4480AA5ECCE004BB9F</vt:lpwstr>
  </property>
</Properties>
</file>