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5" w:type="dxa"/>
        <w:tblLook w:val="0480" w:firstRow="0" w:lastRow="0" w:firstColumn="1" w:lastColumn="0" w:noHBand="0" w:noVBand="1"/>
      </w:tblPr>
      <w:tblGrid>
        <w:gridCol w:w="1386"/>
        <w:gridCol w:w="3091"/>
        <w:gridCol w:w="928"/>
        <w:gridCol w:w="1227"/>
        <w:gridCol w:w="3240"/>
        <w:gridCol w:w="928"/>
      </w:tblGrid>
      <w:tr w:rsidR="00360D1A" w:rsidRPr="00290E73" w14:paraId="11157BD2" w14:textId="77777777" w:rsidTr="001E473C">
        <w:trPr>
          <w:trHeight w:val="340"/>
        </w:trPr>
        <w:tc>
          <w:tcPr>
            <w:tcW w:w="5405" w:type="dxa"/>
            <w:gridSpan w:val="3"/>
            <w:tcBorders>
              <w:top w:val="nil"/>
              <w:left w:val="nil"/>
              <w:bottom w:val="nil"/>
              <w:right w:val="nil"/>
            </w:tcBorders>
            <w:vAlign w:val="center"/>
          </w:tcPr>
          <w:p w14:paraId="640C6F07" w14:textId="77777777" w:rsidR="00360D1A" w:rsidRPr="00290E73" w:rsidRDefault="00360D1A" w:rsidP="002063E2">
            <w:pPr>
              <w:rPr>
                <w:rFonts w:ascii="Proxima Nova Rg" w:eastAsia="Times New Roman" w:hAnsi="Proxima Nova Rg" w:cs="Calibri"/>
                <w:b/>
                <w:bCs/>
                <w:color w:val="000000"/>
                <w:spacing w:val="20"/>
                <w:sz w:val="20"/>
                <w:szCs w:val="20"/>
              </w:rPr>
            </w:pPr>
          </w:p>
        </w:tc>
        <w:tc>
          <w:tcPr>
            <w:tcW w:w="5395" w:type="dxa"/>
            <w:gridSpan w:val="3"/>
            <w:tcBorders>
              <w:top w:val="nil"/>
              <w:left w:val="nil"/>
              <w:bottom w:val="nil"/>
              <w:right w:val="nil"/>
            </w:tcBorders>
            <w:vAlign w:val="center"/>
          </w:tcPr>
          <w:p w14:paraId="4C0C5B40" w14:textId="77777777" w:rsidR="00360D1A" w:rsidRPr="00290E73" w:rsidRDefault="00360D1A" w:rsidP="002063E2">
            <w:pPr>
              <w:rPr>
                <w:rFonts w:ascii="Proxima Nova Rg" w:eastAsia="Times New Roman" w:hAnsi="Proxima Nova Rg" w:cs="Calibri"/>
                <w:b/>
                <w:bCs/>
                <w:color w:val="000000"/>
                <w:spacing w:val="20"/>
                <w:sz w:val="20"/>
                <w:szCs w:val="20"/>
              </w:rPr>
            </w:pPr>
          </w:p>
        </w:tc>
      </w:tr>
      <w:tr w:rsidR="00360D1A" w:rsidRPr="00290E73" w14:paraId="27C0EC11" w14:textId="77777777" w:rsidTr="001E473C">
        <w:trPr>
          <w:trHeight w:val="293"/>
        </w:trPr>
        <w:tc>
          <w:tcPr>
            <w:tcW w:w="5405" w:type="dxa"/>
            <w:gridSpan w:val="3"/>
            <w:vMerge w:val="restart"/>
            <w:tcBorders>
              <w:top w:val="nil"/>
              <w:left w:val="nil"/>
              <w:bottom w:val="nil"/>
              <w:right w:val="nil"/>
            </w:tcBorders>
            <w:tcMar>
              <w:left w:w="0" w:type="dxa"/>
              <w:right w:w="115" w:type="dxa"/>
            </w:tcMar>
            <w:vAlign w:val="center"/>
            <w:hideMark/>
          </w:tcPr>
          <w:p w14:paraId="6F66E95A" w14:textId="7E83CD0E" w:rsidR="00164B01" w:rsidRPr="00290E73" w:rsidRDefault="00517006" w:rsidP="002063E2">
            <w:pPr>
              <w:rPr>
                <w:rFonts w:ascii="Proxima Nova Rg" w:eastAsia="Times New Roman" w:hAnsi="Proxima Nova Rg" w:cs="Calibri"/>
                <w:b/>
                <w:bCs/>
                <w:color w:val="2DC1DE"/>
                <w:spacing w:val="20"/>
                <w:sz w:val="20"/>
                <w:szCs w:val="20"/>
              </w:rPr>
            </w:pPr>
            <w:r>
              <w:rPr>
                <w:rFonts w:ascii="Proxima Nova Rg" w:eastAsia="Times New Roman" w:hAnsi="Proxima Nova Rg" w:cs="Calibri"/>
                <w:b/>
                <w:bCs/>
                <w:color w:val="2DC1DE"/>
                <w:spacing w:val="20"/>
                <w:sz w:val="20"/>
                <w:szCs w:val="20"/>
              </w:rPr>
              <w:t>COLUMBIA-GREENE COMMUNITY COLLEGE</w:t>
            </w:r>
          </w:p>
        </w:tc>
        <w:tc>
          <w:tcPr>
            <w:tcW w:w="5395" w:type="dxa"/>
            <w:gridSpan w:val="3"/>
            <w:vMerge w:val="restart"/>
            <w:tcBorders>
              <w:top w:val="nil"/>
              <w:left w:val="nil"/>
              <w:bottom w:val="nil"/>
              <w:right w:val="nil"/>
            </w:tcBorders>
            <w:tcMar>
              <w:left w:w="0" w:type="dxa"/>
              <w:right w:w="115" w:type="dxa"/>
            </w:tcMar>
            <w:vAlign w:val="center"/>
            <w:hideMark/>
          </w:tcPr>
          <w:p w14:paraId="5A130C04" w14:textId="6148436C" w:rsidR="00164B01" w:rsidRPr="00290E73" w:rsidRDefault="00164B01" w:rsidP="002063E2">
            <w:pPr>
              <w:rPr>
                <w:rFonts w:ascii="Proxima Nova Rg" w:eastAsia="Times New Roman" w:hAnsi="Proxima Nova Rg" w:cs="Calibri"/>
                <w:b/>
                <w:bCs/>
                <w:color w:val="2DC1DE"/>
                <w:spacing w:val="20"/>
                <w:sz w:val="20"/>
                <w:szCs w:val="20"/>
              </w:rPr>
            </w:pPr>
            <w:r w:rsidRPr="00290E73">
              <w:rPr>
                <w:rFonts w:ascii="Proxima Nova Rg" w:eastAsia="Times New Roman" w:hAnsi="Proxima Nova Rg" w:cs="Calibri"/>
                <w:b/>
                <w:bCs/>
                <w:color w:val="2DC1DE"/>
                <w:spacing w:val="20"/>
                <w:sz w:val="20"/>
                <w:szCs w:val="20"/>
              </w:rPr>
              <w:t xml:space="preserve">ALBANY COLLEGE OF PHARMACY </w:t>
            </w:r>
            <w:r w:rsidRPr="00290E73">
              <w:rPr>
                <w:rFonts w:ascii="Proxima Nova Rg" w:eastAsia="Times New Roman" w:hAnsi="Proxima Nova Rg" w:cs="Calibri"/>
                <w:b/>
                <w:bCs/>
                <w:color w:val="2DC1DE"/>
                <w:spacing w:val="20"/>
                <w:sz w:val="20"/>
                <w:szCs w:val="20"/>
              </w:rPr>
              <w:br/>
              <w:t xml:space="preserve">AND HEALTH SCIENCES </w:t>
            </w:r>
          </w:p>
        </w:tc>
      </w:tr>
      <w:tr w:rsidR="00164B01" w:rsidRPr="00290E73" w14:paraId="102D2DEE" w14:textId="77777777" w:rsidTr="001E473C">
        <w:trPr>
          <w:trHeight w:val="340"/>
        </w:trPr>
        <w:tc>
          <w:tcPr>
            <w:tcW w:w="5405" w:type="dxa"/>
            <w:gridSpan w:val="3"/>
            <w:vMerge/>
            <w:tcBorders>
              <w:top w:val="nil"/>
              <w:left w:val="nil"/>
              <w:bottom w:val="single" w:sz="8" w:space="0" w:color="auto"/>
              <w:right w:val="nil"/>
            </w:tcBorders>
            <w:vAlign w:val="center"/>
            <w:hideMark/>
          </w:tcPr>
          <w:p w14:paraId="2F2D1042" w14:textId="77777777" w:rsidR="00164B01" w:rsidRPr="00290E73" w:rsidRDefault="00164B01" w:rsidP="00164B01">
            <w:pPr>
              <w:rPr>
                <w:rFonts w:ascii="Proxima Nova Rg" w:eastAsia="Times New Roman" w:hAnsi="Proxima Nova Rg" w:cs="Calibri"/>
                <w:b/>
                <w:bCs/>
                <w:color w:val="000000"/>
                <w:sz w:val="20"/>
                <w:szCs w:val="20"/>
              </w:rPr>
            </w:pPr>
          </w:p>
        </w:tc>
        <w:tc>
          <w:tcPr>
            <w:tcW w:w="5395" w:type="dxa"/>
            <w:gridSpan w:val="3"/>
            <w:vMerge/>
            <w:tcBorders>
              <w:top w:val="nil"/>
              <w:left w:val="nil"/>
              <w:bottom w:val="single" w:sz="8" w:space="0" w:color="auto"/>
              <w:right w:val="nil"/>
            </w:tcBorders>
            <w:vAlign w:val="center"/>
            <w:hideMark/>
          </w:tcPr>
          <w:p w14:paraId="6ED583C6" w14:textId="77777777" w:rsidR="00164B01" w:rsidRPr="00290E73" w:rsidRDefault="00164B01" w:rsidP="00164B01">
            <w:pPr>
              <w:rPr>
                <w:rFonts w:ascii="Proxima Nova Rg" w:eastAsia="Times New Roman" w:hAnsi="Proxima Nova Rg" w:cs="Calibri"/>
                <w:b/>
                <w:bCs/>
                <w:color w:val="000000"/>
                <w:sz w:val="20"/>
                <w:szCs w:val="20"/>
              </w:rPr>
            </w:pPr>
          </w:p>
        </w:tc>
      </w:tr>
      <w:tr w:rsidR="00360D1A" w:rsidRPr="00290E73" w14:paraId="4B2B71E2" w14:textId="77777777" w:rsidTr="001E473C">
        <w:trPr>
          <w:trHeight w:val="340"/>
        </w:trPr>
        <w:tc>
          <w:tcPr>
            <w:tcW w:w="5405" w:type="dxa"/>
            <w:gridSpan w:val="3"/>
            <w:tcBorders>
              <w:top w:val="single" w:sz="8" w:space="0" w:color="auto"/>
            </w:tcBorders>
            <w:shd w:val="clear" w:color="auto" w:fill="2DC1DE"/>
            <w:vAlign w:val="center"/>
            <w:hideMark/>
          </w:tcPr>
          <w:p w14:paraId="3047C5A0" w14:textId="6E6B823C" w:rsidR="00164B01" w:rsidRPr="00290E73" w:rsidRDefault="00517006" w:rsidP="002063E2">
            <w:pPr>
              <w:rPr>
                <w:rFonts w:ascii="Proxima Nova Rg" w:eastAsia="Times New Roman" w:hAnsi="Proxima Nova Rg" w:cs="Calibri"/>
                <w:b/>
                <w:bCs/>
                <w:caps/>
                <w:color w:val="FFFFFF" w:themeColor="background1"/>
                <w:spacing w:val="20"/>
                <w:sz w:val="19"/>
                <w:szCs w:val="20"/>
              </w:rPr>
            </w:pPr>
            <w:r>
              <w:rPr>
                <w:rFonts w:ascii="Proxima Nova Rg" w:eastAsia="Times New Roman" w:hAnsi="Proxima Nova Rg" w:cs="Calibri"/>
                <w:b/>
                <w:bCs/>
                <w:caps/>
                <w:color w:val="FFFFFF" w:themeColor="background1"/>
                <w:spacing w:val="20"/>
                <w:sz w:val="19"/>
                <w:szCs w:val="20"/>
              </w:rPr>
              <w:t>LIBERAL ARTS AND SCIENCE – MATHEMATICS/SCIENCE, A.S.</w:t>
            </w:r>
          </w:p>
        </w:tc>
        <w:tc>
          <w:tcPr>
            <w:tcW w:w="5395" w:type="dxa"/>
            <w:gridSpan w:val="3"/>
            <w:tcBorders>
              <w:top w:val="single" w:sz="8" w:space="0" w:color="auto"/>
            </w:tcBorders>
            <w:shd w:val="clear" w:color="auto" w:fill="2DC1DE"/>
            <w:vAlign w:val="center"/>
            <w:hideMark/>
          </w:tcPr>
          <w:p w14:paraId="4C754D83" w14:textId="582FD449" w:rsidR="00164B01" w:rsidRPr="00290E73" w:rsidRDefault="00F574F0" w:rsidP="00286D33">
            <w:pPr>
              <w:rPr>
                <w:rFonts w:ascii="Proxima Nova Rg" w:eastAsia="Times New Roman" w:hAnsi="Proxima Nova Rg" w:cs="Calibri"/>
                <w:b/>
                <w:bCs/>
                <w:caps/>
                <w:color w:val="FFFFFF" w:themeColor="background1"/>
                <w:spacing w:val="20"/>
                <w:sz w:val="19"/>
                <w:szCs w:val="19"/>
              </w:rPr>
            </w:pPr>
            <w:r>
              <w:rPr>
                <w:rFonts w:ascii="Proxima Nova Rg" w:eastAsia="Times New Roman" w:hAnsi="Proxima Nova Rg" w:cs="Calibri"/>
                <w:b/>
                <w:bCs/>
                <w:caps/>
                <w:color w:val="FFFFFF" w:themeColor="background1"/>
                <w:spacing w:val="20"/>
                <w:sz w:val="19"/>
                <w:szCs w:val="19"/>
              </w:rPr>
              <w:t xml:space="preserve">BS </w:t>
            </w:r>
            <w:r w:rsidR="00286D33">
              <w:rPr>
                <w:rFonts w:ascii="Proxima Nova Rg" w:eastAsia="Times New Roman" w:hAnsi="Proxima Nova Rg" w:cs="Calibri"/>
                <w:b/>
                <w:bCs/>
                <w:caps/>
                <w:color w:val="FFFFFF" w:themeColor="background1"/>
                <w:spacing w:val="20"/>
                <w:sz w:val="19"/>
                <w:szCs w:val="19"/>
              </w:rPr>
              <w:t>BIOMEDICAL TECHNOLOGY</w:t>
            </w:r>
          </w:p>
        </w:tc>
      </w:tr>
      <w:tr w:rsidR="00164B01" w:rsidRPr="00290E73" w14:paraId="38A01EEF" w14:textId="77777777" w:rsidTr="001E473C">
        <w:trPr>
          <w:trHeight w:val="340"/>
        </w:trPr>
        <w:tc>
          <w:tcPr>
            <w:tcW w:w="1386" w:type="dxa"/>
            <w:vAlign w:val="center"/>
            <w:hideMark/>
          </w:tcPr>
          <w:p w14:paraId="5CBCB607"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w:t>
            </w:r>
          </w:p>
        </w:tc>
        <w:tc>
          <w:tcPr>
            <w:tcW w:w="3091" w:type="dxa"/>
            <w:vAlign w:val="center"/>
            <w:hideMark/>
          </w:tcPr>
          <w:p w14:paraId="4EA01CF5"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Title</w:t>
            </w:r>
          </w:p>
        </w:tc>
        <w:tc>
          <w:tcPr>
            <w:tcW w:w="928" w:type="dxa"/>
            <w:vAlign w:val="center"/>
            <w:hideMark/>
          </w:tcPr>
          <w:p w14:paraId="6F83CADA"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Credits</w:t>
            </w:r>
          </w:p>
        </w:tc>
        <w:tc>
          <w:tcPr>
            <w:tcW w:w="1227" w:type="dxa"/>
            <w:vAlign w:val="center"/>
            <w:hideMark/>
          </w:tcPr>
          <w:p w14:paraId="2E0A03F5"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w:t>
            </w:r>
          </w:p>
        </w:tc>
        <w:tc>
          <w:tcPr>
            <w:tcW w:w="3240" w:type="dxa"/>
            <w:vAlign w:val="center"/>
            <w:hideMark/>
          </w:tcPr>
          <w:p w14:paraId="5146A419"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Course Title</w:t>
            </w:r>
          </w:p>
        </w:tc>
        <w:tc>
          <w:tcPr>
            <w:tcW w:w="928" w:type="dxa"/>
            <w:vAlign w:val="center"/>
            <w:hideMark/>
          </w:tcPr>
          <w:p w14:paraId="1E12219C" w14:textId="77777777" w:rsidR="00164B01" w:rsidRPr="00290E73" w:rsidRDefault="00164B01" w:rsidP="00164B01">
            <w:pPr>
              <w:rPr>
                <w:rFonts w:ascii="Proxima Nova Rg" w:eastAsia="Times New Roman" w:hAnsi="Proxima Nova Rg" w:cs="Calibri"/>
                <w:b/>
                <w:bCs/>
                <w:color w:val="000000"/>
                <w:sz w:val="20"/>
                <w:szCs w:val="20"/>
              </w:rPr>
            </w:pPr>
            <w:r w:rsidRPr="00290E73">
              <w:rPr>
                <w:rFonts w:ascii="Proxima Nova Rg" w:eastAsia="Times New Roman" w:hAnsi="Proxima Nova Rg" w:cs="Calibri"/>
                <w:b/>
                <w:bCs/>
                <w:color w:val="000000"/>
                <w:sz w:val="20"/>
                <w:szCs w:val="20"/>
              </w:rPr>
              <w:t>Credits</w:t>
            </w:r>
          </w:p>
        </w:tc>
      </w:tr>
      <w:tr w:rsidR="00360D1A" w:rsidRPr="00290E73" w14:paraId="074170BF" w14:textId="77777777" w:rsidTr="00360D1A">
        <w:trPr>
          <w:trHeight w:hRule="exact" w:val="288"/>
        </w:trPr>
        <w:tc>
          <w:tcPr>
            <w:tcW w:w="10800" w:type="dxa"/>
            <w:gridSpan w:val="6"/>
            <w:shd w:val="clear" w:color="auto" w:fill="2DC1DE"/>
            <w:vAlign w:val="center"/>
            <w:hideMark/>
          </w:tcPr>
          <w:p w14:paraId="6C580194" w14:textId="7844CCC2" w:rsidR="00164B01" w:rsidRPr="00290E73" w:rsidRDefault="00164B01" w:rsidP="00164B01">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 xml:space="preserve">First </w:t>
            </w:r>
            <w:r w:rsidR="00C25A02" w:rsidRPr="00290E73">
              <w:rPr>
                <w:rFonts w:ascii="Proxima Nova Rg" w:eastAsia="Times New Roman" w:hAnsi="Proxima Nova Rg" w:cs="Calibri"/>
                <w:b/>
                <w:bCs/>
                <w:color w:val="FFFFFF" w:themeColor="background1"/>
                <w:sz w:val="20"/>
                <w:szCs w:val="20"/>
              </w:rPr>
              <w:t>S</w:t>
            </w:r>
            <w:r w:rsidRPr="00290E73">
              <w:rPr>
                <w:rFonts w:ascii="Proxima Nova Rg" w:eastAsia="Times New Roman" w:hAnsi="Proxima Nova Rg" w:cs="Calibri"/>
                <w:b/>
                <w:bCs/>
                <w:color w:val="FFFFFF" w:themeColor="background1"/>
                <w:sz w:val="20"/>
                <w:szCs w:val="20"/>
              </w:rPr>
              <w:t xml:space="preserve">emester </w:t>
            </w:r>
          </w:p>
        </w:tc>
      </w:tr>
      <w:tr w:rsidR="00637EAA" w:rsidRPr="00290E73" w14:paraId="3BDC50B0" w14:textId="77777777" w:rsidTr="001E473C">
        <w:trPr>
          <w:trHeight w:hRule="exact" w:val="288"/>
        </w:trPr>
        <w:tc>
          <w:tcPr>
            <w:tcW w:w="1386" w:type="dxa"/>
            <w:vAlign w:val="center"/>
            <w:hideMark/>
          </w:tcPr>
          <w:p w14:paraId="748F0B1A" w14:textId="5B87CF78"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BI 101</w:t>
            </w:r>
          </w:p>
        </w:tc>
        <w:tc>
          <w:tcPr>
            <w:tcW w:w="3091" w:type="dxa"/>
            <w:vAlign w:val="center"/>
            <w:hideMark/>
          </w:tcPr>
          <w:p w14:paraId="2EA9DBBC" w14:textId="5A1D7907"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 xml:space="preserve">General </w:t>
            </w:r>
            <w:r w:rsidR="00637EAA" w:rsidRPr="00290E73">
              <w:rPr>
                <w:rFonts w:ascii="Proxima Nova Rg" w:hAnsi="Proxima Nova Rg" w:cs="Calibri"/>
                <w:color w:val="000000"/>
                <w:sz w:val="20"/>
                <w:szCs w:val="20"/>
              </w:rPr>
              <w:t>Biology I</w:t>
            </w:r>
          </w:p>
        </w:tc>
        <w:tc>
          <w:tcPr>
            <w:tcW w:w="928" w:type="dxa"/>
            <w:vAlign w:val="center"/>
            <w:hideMark/>
          </w:tcPr>
          <w:p w14:paraId="455F755E" w14:textId="7F9641B4"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7A266838" w14:textId="6C1E7110"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BIO 101</w:t>
            </w:r>
          </w:p>
        </w:tc>
        <w:tc>
          <w:tcPr>
            <w:tcW w:w="3240" w:type="dxa"/>
            <w:vAlign w:val="center"/>
            <w:hideMark/>
          </w:tcPr>
          <w:p w14:paraId="2E791AB7" w14:textId="7BDE7C76"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Biology I</w:t>
            </w:r>
          </w:p>
        </w:tc>
        <w:tc>
          <w:tcPr>
            <w:tcW w:w="928" w:type="dxa"/>
            <w:vAlign w:val="center"/>
            <w:hideMark/>
          </w:tcPr>
          <w:p w14:paraId="7702A762" w14:textId="07E0D084"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12C501D7" w14:textId="77777777" w:rsidTr="001E473C">
        <w:trPr>
          <w:trHeight w:hRule="exact" w:val="288"/>
        </w:trPr>
        <w:tc>
          <w:tcPr>
            <w:tcW w:w="1386" w:type="dxa"/>
            <w:vAlign w:val="center"/>
            <w:hideMark/>
          </w:tcPr>
          <w:p w14:paraId="0E1053F8" w14:textId="4205DE49"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CH 101</w:t>
            </w:r>
          </w:p>
        </w:tc>
        <w:tc>
          <w:tcPr>
            <w:tcW w:w="3091" w:type="dxa"/>
            <w:vAlign w:val="center"/>
            <w:hideMark/>
          </w:tcPr>
          <w:p w14:paraId="23721761" w14:textId="09A99641" w:rsidR="00637EAA" w:rsidRPr="00290E73" w:rsidRDefault="00637EAA" w:rsidP="0075743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General Chemistry I</w:t>
            </w:r>
          </w:p>
        </w:tc>
        <w:tc>
          <w:tcPr>
            <w:tcW w:w="928" w:type="dxa"/>
            <w:vAlign w:val="center"/>
            <w:hideMark/>
          </w:tcPr>
          <w:p w14:paraId="6AF7A63F" w14:textId="3BB2E96E"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39B1C010" w14:textId="5C67A24C"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CHE 101</w:t>
            </w:r>
          </w:p>
        </w:tc>
        <w:tc>
          <w:tcPr>
            <w:tcW w:w="3240" w:type="dxa"/>
            <w:vAlign w:val="center"/>
            <w:hideMark/>
          </w:tcPr>
          <w:p w14:paraId="73220558" w14:textId="7765232E"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Chemistry I</w:t>
            </w:r>
          </w:p>
        </w:tc>
        <w:tc>
          <w:tcPr>
            <w:tcW w:w="928" w:type="dxa"/>
            <w:vAlign w:val="center"/>
            <w:hideMark/>
          </w:tcPr>
          <w:p w14:paraId="7B33F182" w14:textId="69452B6A"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3A7417F0" w14:textId="77777777" w:rsidTr="00637EAA">
        <w:trPr>
          <w:trHeight w:hRule="exact" w:val="288"/>
        </w:trPr>
        <w:tc>
          <w:tcPr>
            <w:tcW w:w="1386" w:type="dxa"/>
            <w:vAlign w:val="center"/>
          </w:tcPr>
          <w:p w14:paraId="00197701" w14:textId="667F2340" w:rsidR="00637EAA" w:rsidRPr="00290E73" w:rsidRDefault="00517006" w:rsidP="00637EAA">
            <w:pPr>
              <w:rPr>
                <w:rFonts w:ascii="Proxima Nova Rg" w:hAnsi="Proxima Nova Rg" w:cs="Calibri"/>
                <w:color w:val="000000"/>
                <w:sz w:val="20"/>
                <w:szCs w:val="20"/>
              </w:rPr>
            </w:pPr>
            <w:r>
              <w:rPr>
                <w:rFonts w:ascii="Proxima Nova Rg" w:hAnsi="Proxima Nova Rg" w:cs="Calibri"/>
                <w:color w:val="000000"/>
                <w:sz w:val="20"/>
                <w:szCs w:val="20"/>
              </w:rPr>
              <w:t>EN</w:t>
            </w:r>
            <w:r w:rsidR="001866BA">
              <w:rPr>
                <w:rFonts w:ascii="Proxima Nova Rg" w:hAnsi="Proxima Nova Rg" w:cs="Calibri"/>
                <w:color w:val="000000"/>
                <w:sz w:val="20"/>
                <w:szCs w:val="20"/>
              </w:rPr>
              <w:t xml:space="preserve"> 101</w:t>
            </w:r>
          </w:p>
        </w:tc>
        <w:tc>
          <w:tcPr>
            <w:tcW w:w="3091" w:type="dxa"/>
            <w:vAlign w:val="center"/>
          </w:tcPr>
          <w:p w14:paraId="6BF72073" w14:textId="2EEA4332" w:rsidR="00637EAA" w:rsidRPr="00290E73" w:rsidRDefault="00AC4900" w:rsidP="00517006">
            <w:pPr>
              <w:rPr>
                <w:rFonts w:ascii="Proxima Nova Rg" w:hAnsi="Proxima Nova Rg" w:cs="Calibri"/>
                <w:color w:val="000000"/>
                <w:sz w:val="20"/>
                <w:szCs w:val="20"/>
              </w:rPr>
            </w:pPr>
            <w:r>
              <w:rPr>
                <w:rFonts w:ascii="Proxima Nova Rg" w:hAnsi="Proxima Nova Rg" w:cs="Calibri"/>
                <w:color w:val="000000"/>
                <w:sz w:val="20"/>
                <w:szCs w:val="20"/>
              </w:rPr>
              <w:t>Composition</w:t>
            </w:r>
          </w:p>
        </w:tc>
        <w:tc>
          <w:tcPr>
            <w:tcW w:w="928" w:type="dxa"/>
            <w:vAlign w:val="center"/>
          </w:tcPr>
          <w:p w14:paraId="02A4D9BD" w14:textId="36D6651B" w:rsidR="00637EAA" w:rsidRPr="00290E73" w:rsidRDefault="00637EAA" w:rsidP="00637EAA">
            <w:pPr>
              <w:jc w:val="right"/>
              <w:rPr>
                <w:rFonts w:ascii="Proxima Nova Rg"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tcPr>
          <w:p w14:paraId="0941CF73" w14:textId="01348033" w:rsidR="00637EAA" w:rsidRPr="00290E73" w:rsidRDefault="00637EAA" w:rsidP="00637EAA">
            <w:pPr>
              <w:rPr>
                <w:rFonts w:ascii="Proxima Nova Rg" w:hAnsi="Proxima Nova Rg" w:cs="Calibri"/>
                <w:sz w:val="20"/>
                <w:szCs w:val="20"/>
              </w:rPr>
            </w:pPr>
          </w:p>
        </w:tc>
        <w:tc>
          <w:tcPr>
            <w:tcW w:w="3240" w:type="dxa"/>
            <w:vAlign w:val="center"/>
          </w:tcPr>
          <w:p w14:paraId="3CC03390" w14:textId="0C2219FC" w:rsidR="00637EAA" w:rsidRPr="00290E73" w:rsidRDefault="00150D99" w:rsidP="00637EAA">
            <w:pPr>
              <w:rPr>
                <w:rFonts w:ascii="Proxima Nova Rg" w:hAnsi="Proxima Nova Rg" w:cs="Calibri"/>
                <w:sz w:val="20"/>
                <w:szCs w:val="20"/>
              </w:rPr>
            </w:pPr>
            <w:r>
              <w:rPr>
                <w:rFonts w:ascii="Proxima Nova Rg" w:hAnsi="Proxima Nova Rg" w:cs="Calibri"/>
                <w:color w:val="000000"/>
                <w:sz w:val="20"/>
                <w:szCs w:val="20"/>
              </w:rPr>
              <w:t xml:space="preserve">General </w:t>
            </w:r>
            <w:r w:rsidR="00F574F0">
              <w:rPr>
                <w:rFonts w:ascii="Proxima Nova Rg" w:hAnsi="Proxima Nova Rg" w:cs="Calibri"/>
                <w:color w:val="000000"/>
                <w:sz w:val="20"/>
                <w:szCs w:val="20"/>
              </w:rPr>
              <w:t>Elective</w:t>
            </w:r>
          </w:p>
        </w:tc>
        <w:tc>
          <w:tcPr>
            <w:tcW w:w="928" w:type="dxa"/>
            <w:vAlign w:val="center"/>
          </w:tcPr>
          <w:p w14:paraId="34870268" w14:textId="2B9004D0" w:rsidR="00637EAA" w:rsidRPr="00290E73" w:rsidRDefault="00637EAA" w:rsidP="00637EAA">
            <w:pPr>
              <w:jc w:val="right"/>
              <w:rPr>
                <w:rFonts w:ascii="Proxima Nova Rg" w:hAnsi="Proxima Nova Rg" w:cs="Calibri"/>
                <w:sz w:val="20"/>
                <w:szCs w:val="20"/>
              </w:rPr>
            </w:pPr>
            <w:r w:rsidRPr="00290E73">
              <w:rPr>
                <w:rFonts w:ascii="Proxima Nova Rg" w:hAnsi="Proxima Nova Rg" w:cs="Calibri"/>
                <w:color w:val="000000"/>
                <w:sz w:val="20"/>
                <w:szCs w:val="20"/>
              </w:rPr>
              <w:t>3</w:t>
            </w:r>
          </w:p>
        </w:tc>
      </w:tr>
      <w:tr w:rsidR="00637EAA" w:rsidRPr="00290E73" w14:paraId="36C603B4" w14:textId="77777777" w:rsidTr="001E473C">
        <w:trPr>
          <w:trHeight w:hRule="exact" w:val="288"/>
        </w:trPr>
        <w:tc>
          <w:tcPr>
            <w:tcW w:w="1386" w:type="dxa"/>
            <w:vAlign w:val="center"/>
            <w:hideMark/>
          </w:tcPr>
          <w:p w14:paraId="26709052" w14:textId="3B005161" w:rsidR="00637EAA" w:rsidRPr="00290E73" w:rsidRDefault="00517006" w:rsidP="00637EAA">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MA 122</w:t>
            </w:r>
          </w:p>
        </w:tc>
        <w:tc>
          <w:tcPr>
            <w:tcW w:w="3091" w:type="dxa"/>
            <w:vAlign w:val="center"/>
            <w:hideMark/>
          </w:tcPr>
          <w:p w14:paraId="475D5E59" w14:textId="323A7B27"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Calculus I</w:t>
            </w:r>
          </w:p>
        </w:tc>
        <w:tc>
          <w:tcPr>
            <w:tcW w:w="928" w:type="dxa"/>
            <w:vAlign w:val="center"/>
            <w:hideMark/>
          </w:tcPr>
          <w:p w14:paraId="63F95DE3" w14:textId="16BE7544" w:rsidR="00637EAA" w:rsidRPr="00290E73" w:rsidRDefault="00517006" w:rsidP="00637EAA">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vAlign w:val="center"/>
            <w:hideMark/>
          </w:tcPr>
          <w:p w14:paraId="7093BA55" w14:textId="0E38F292"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MAT 121</w:t>
            </w:r>
          </w:p>
        </w:tc>
        <w:tc>
          <w:tcPr>
            <w:tcW w:w="3240" w:type="dxa"/>
            <w:vAlign w:val="center"/>
            <w:hideMark/>
          </w:tcPr>
          <w:p w14:paraId="6E604C28" w14:textId="1BD56364" w:rsidR="00637EAA" w:rsidRPr="00290E73" w:rsidRDefault="00517006" w:rsidP="00637EAA">
            <w:pPr>
              <w:rPr>
                <w:rFonts w:ascii="Proxima Nova Rg" w:eastAsia="Times New Roman" w:hAnsi="Proxima Nova Rg" w:cs="Calibri"/>
                <w:sz w:val="20"/>
                <w:szCs w:val="20"/>
              </w:rPr>
            </w:pPr>
            <w:r>
              <w:rPr>
                <w:rFonts w:ascii="Proxima Nova Rg" w:hAnsi="Proxima Nova Rg" w:cs="Calibri"/>
                <w:sz w:val="20"/>
                <w:szCs w:val="20"/>
              </w:rPr>
              <w:t>Calculus I</w:t>
            </w:r>
          </w:p>
        </w:tc>
        <w:tc>
          <w:tcPr>
            <w:tcW w:w="928" w:type="dxa"/>
            <w:vAlign w:val="center"/>
            <w:hideMark/>
          </w:tcPr>
          <w:p w14:paraId="7F568F57" w14:textId="5448A250" w:rsidR="00637EAA" w:rsidRPr="00290E73" w:rsidRDefault="00517006" w:rsidP="00637EAA">
            <w:pPr>
              <w:jc w:val="right"/>
              <w:rPr>
                <w:rFonts w:ascii="Proxima Nova Rg" w:eastAsia="Times New Roman" w:hAnsi="Proxima Nova Rg" w:cs="Calibri"/>
                <w:sz w:val="20"/>
                <w:szCs w:val="20"/>
              </w:rPr>
            </w:pPr>
            <w:r>
              <w:rPr>
                <w:rFonts w:ascii="Proxima Nova Rg" w:hAnsi="Proxima Nova Rg" w:cs="Calibri"/>
                <w:sz w:val="20"/>
                <w:szCs w:val="20"/>
              </w:rPr>
              <w:t>4</w:t>
            </w:r>
          </w:p>
        </w:tc>
      </w:tr>
      <w:tr w:rsidR="00637EAA" w:rsidRPr="00290E73" w14:paraId="7468B077" w14:textId="77777777" w:rsidTr="00517006">
        <w:trPr>
          <w:trHeight w:hRule="exact" w:val="784"/>
        </w:trPr>
        <w:tc>
          <w:tcPr>
            <w:tcW w:w="1386" w:type="dxa"/>
            <w:vAlign w:val="center"/>
            <w:hideMark/>
          </w:tcPr>
          <w:p w14:paraId="6588D70C" w14:textId="0B1286E2"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CS 118 or CS 134</w:t>
            </w:r>
          </w:p>
        </w:tc>
        <w:tc>
          <w:tcPr>
            <w:tcW w:w="3091" w:type="dxa"/>
            <w:vAlign w:val="center"/>
            <w:hideMark/>
          </w:tcPr>
          <w:p w14:paraId="4DAECC36" w14:textId="63CF5126"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Computer &amp; Programming Theory or Computer and Informatics Science I</w:t>
            </w:r>
          </w:p>
        </w:tc>
        <w:tc>
          <w:tcPr>
            <w:tcW w:w="928" w:type="dxa"/>
            <w:vAlign w:val="center"/>
            <w:hideMark/>
          </w:tcPr>
          <w:p w14:paraId="45DD2030" w14:textId="372F6DE2" w:rsidR="00637EAA" w:rsidRPr="00290E73" w:rsidRDefault="00517006" w:rsidP="00637EAA">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3-4</w:t>
            </w:r>
          </w:p>
        </w:tc>
        <w:tc>
          <w:tcPr>
            <w:tcW w:w="1227" w:type="dxa"/>
            <w:vAlign w:val="center"/>
            <w:hideMark/>
          </w:tcPr>
          <w:p w14:paraId="4F28B2D8" w14:textId="79883785" w:rsidR="00637EAA" w:rsidRPr="00290E73" w:rsidRDefault="00637EAA" w:rsidP="00517006">
            <w:pPr>
              <w:rPr>
                <w:rFonts w:ascii="Proxima Nova Rg" w:eastAsia="Times New Roman" w:hAnsi="Proxima Nova Rg" w:cs="Calibri"/>
                <w:sz w:val="20"/>
                <w:szCs w:val="20"/>
              </w:rPr>
            </w:pPr>
            <w:r w:rsidRPr="00290E73">
              <w:rPr>
                <w:rFonts w:ascii="Proxima Nova Rg" w:hAnsi="Proxima Nova Rg" w:cs="Calibri"/>
                <w:sz w:val="20"/>
                <w:szCs w:val="20"/>
              </w:rPr>
              <w:t> </w:t>
            </w:r>
          </w:p>
        </w:tc>
        <w:tc>
          <w:tcPr>
            <w:tcW w:w="3240" w:type="dxa"/>
            <w:vAlign w:val="center"/>
            <w:hideMark/>
          </w:tcPr>
          <w:p w14:paraId="6761E767" w14:textId="7458B65C" w:rsidR="00637EAA" w:rsidRPr="00290E73" w:rsidRDefault="00150D99" w:rsidP="00637EAA">
            <w:pPr>
              <w:rPr>
                <w:rFonts w:ascii="Proxima Nova Rg" w:eastAsia="Times New Roman" w:hAnsi="Proxima Nova Rg" w:cs="Calibri"/>
                <w:sz w:val="20"/>
                <w:szCs w:val="20"/>
              </w:rPr>
            </w:pPr>
            <w:r>
              <w:rPr>
                <w:rFonts w:ascii="Proxima Nova Rg" w:hAnsi="Proxima Nova Rg" w:cs="Calibri"/>
                <w:sz w:val="20"/>
                <w:szCs w:val="20"/>
              </w:rPr>
              <w:t xml:space="preserve">General </w:t>
            </w:r>
            <w:r w:rsidR="00F574F0">
              <w:rPr>
                <w:rFonts w:ascii="Proxima Nova Rg" w:hAnsi="Proxima Nova Rg" w:cs="Calibri"/>
                <w:sz w:val="20"/>
                <w:szCs w:val="20"/>
              </w:rPr>
              <w:t>Elective</w:t>
            </w:r>
          </w:p>
        </w:tc>
        <w:tc>
          <w:tcPr>
            <w:tcW w:w="928" w:type="dxa"/>
            <w:vAlign w:val="center"/>
            <w:hideMark/>
          </w:tcPr>
          <w:p w14:paraId="31F73994" w14:textId="281DE167" w:rsidR="00637EAA" w:rsidRPr="00290E73" w:rsidRDefault="00517006" w:rsidP="00637EAA">
            <w:pPr>
              <w:jc w:val="right"/>
              <w:rPr>
                <w:rFonts w:ascii="Proxima Nova Rg" w:eastAsia="Times New Roman" w:hAnsi="Proxima Nova Rg" w:cs="Calibri"/>
                <w:sz w:val="20"/>
                <w:szCs w:val="20"/>
              </w:rPr>
            </w:pPr>
            <w:r>
              <w:rPr>
                <w:rFonts w:ascii="Proxima Nova Rg" w:hAnsi="Proxima Nova Rg" w:cs="Calibri"/>
                <w:sz w:val="20"/>
                <w:szCs w:val="20"/>
              </w:rPr>
              <w:t>3-4</w:t>
            </w:r>
          </w:p>
        </w:tc>
      </w:tr>
      <w:tr w:rsidR="00637EAA" w:rsidRPr="00290E73" w14:paraId="5FF0E4F2" w14:textId="77777777" w:rsidTr="008B2C60">
        <w:trPr>
          <w:trHeight w:hRule="exact" w:val="280"/>
        </w:trPr>
        <w:tc>
          <w:tcPr>
            <w:tcW w:w="1386" w:type="dxa"/>
            <w:vAlign w:val="center"/>
            <w:hideMark/>
          </w:tcPr>
          <w:p w14:paraId="6F46ACEE" w14:textId="3B0F066C"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CE 101</w:t>
            </w:r>
          </w:p>
        </w:tc>
        <w:tc>
          <w:tcPr>
            <w:tcW w:w="3091" w:type="dxa"/>
            <w:vAlign w:val="center"/>
            <w:hideMark/>
          </w:tcPr>
          <w:p w14:paraId="05650F4A" w14:textId="60460761" w:rsidR="00637EAA" w:rsidRPr="00290E73" w:rsidRDefault="00517006"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College Experience</w:t>
            </w:r>
          </w:p>
        </w:tc>
        <w:tc>
          <w:tcPr>
            <w:tcW w:w="928" w:type="dxa"/>
            <w:vAlign w:val="center"/>
            <w:hideMark/>
          </w:tcPr>
          <w:p w14:paraId="110841DC" w14:textId="73B2ED9F"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1</w:t>
            </w:r>
          </w:p>
        </w:tc>
        <w:tc>
          <w:tcPr>
            <w:tcW w:w="1227" w:type="dxa"/>
            <w:vAlign w:val="center"/>
            <w:hideMark/>
          </w:tcPr>
          <w:p w14:paraId="04D33C57" w14:textId="1BE35E30"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 </w:t>
            </w:r>
          </w:p>
        </w:tc>
        <w:tc>
          <w:tcPr>
            <w:tcW w:w="3240" w:type="dxa"/>
            <w:vAlign w:val="center"/>
            <w:hideMark/>
          </w:tcPr>
          <w:p w14:paraId="36BE778D" w14:textId="48B3CA1C"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No credit will be given</w:t>
            </w:r>
          </w:p>
        </w:tc>
        <w:tc>
          <w:tcPr>
            <w:tcW w:w="928" w:type="dxa"/>
            <w:vAlign w:val="center"/>
            <w:hideMark/>
          </w:tcPr>
          <w:p w14:paraId="43FD1A90" w14:textId="023219A9"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 </w:t>
            </w:r>
          </w:p>
        </w:tc>
      </w:tr>
      <w:tr w:rsidR="00EE19EB" w:rsidRPr="00290E73" w14:paraId="2449D4C3" w14:textId="77777777" w:rsidTr="001E473C">
        <w:trPr>
          <w:trHeight w:hRule="exact" w:val="288"/>
        </w:trPr>
        <w:tc>
          <w:tcPr>
            <w:tcW w:w="1386" w:type="dxa"/>
            <w:vAlign w:val="center"/>
            <w:hideMark/>
          </w:tcPr>
          <w:p w14:paraId="378C0190" w14:textId="77777777" w:rsidR="00EE19EB" w:rsidRPr="00290E73" w:rsidRDefault="00EE19EB" w:rsidP="00EE19EB">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091" w:type="dxa"/>
            <w:vAlign w:val="center"/>
            <w:hideMark/>
          </w:tcPr>
          <w:p w14:paraId="1124CF80" w14:textId="77777777" w:rsidR="00EE19EB" w:rsidRPr="00290E73" w:rsidRDefault="00EE19EB" w:rsidP="00EE19EB">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4C392157" w14:textId="4E3BFFA7" w:rsidR="00EE19EB" w:rsidRPr="00290E73" w:rsidRDefault="00517006" w:rsidP="00EE19EB">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19-20</w:t>
            </w:r>
          </w:p>
        </w:tc>
        <w:tc>
          <w:tcPr>
            <w:tcW w:w="1227" w:type="dxa"/>
            <w:vAlign w:val="center"/>
            <w:hideMark/>
          </w:tcPr>
          <w:p w14:paraId="46C0D727" w14:textId="77777777" w:rsidR="00EE19EB" w:rsidRPr="00290E73" w:rsidRDefault="00EE19EB" w:rsidP="00EE19EB">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3240" w:type="dxa"/>
            <w:vAlign w:val="center"/>
            <w:hideMark/>
          </w:tcPr>
          <w:p w14:paraId="6F0AD71F" w14:textId="77777777" w:rsidR="00EE19EB" w:rsidRPr="00290E73" w:rsidRDefault="00EE19EB" w:rsidP="00EE19EB">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928" w:type="dxa"/>
            <w:vAlign w:val="center"/>
            <w:hideMark/>
          </w:tcPr>
          <w:p w14:paraId="0DEBA5F1" w14:textId="18E55611" w:rsidR="00EE19EB" w:rsidRPr="00290E73" w:rsidRDefault="00517006" w:rsidP="00EE19EB">
            <w:pPr>
              <w:jc w:val="right"/>
              <w:rPr>
                <w:rFonts w:ascii="Proxima Nova Rg" w:eastAsia="Times New Roman" w:hAnsi="Proxima Nova Rg" w:cs="Calibri"/>
                <w:b/>
                <w:bCs/>
                <w:sz w:val="20"/>
                <w:szCs w:val="20"/>
              </w:rPr>
            </w:pPr>
            <w:r>
              <w:rPr>
                <w:rFonts w:ascii="Proxima Nova Rg" w:eastAsia="Times New Roman" w:hAnsi="Proxima Nova Rg" w:cs="Calibri"/>
                <w:b/>
                <w:bCs/>
                <w:sz w:val="20"/>
                <w:szCs w:val="20"/>
              </w:rPr>
              <w:t>18-19</w:t>
            </w:r>
          </w:p>
        </w:tc>
      </w:tr>
      <w:tr w:rsidR="00EE19EB" w:rsidRPr="00290E73" w14:paraId="0B2A7CDA" w14:textId="77777777" w:rsidTr="00360D1A">
        <w:trPr>
          <w:trHeight w:hRule="exact" w:val="288"/>
        </w:trPr>
        <w:tc>
          <w:tcPr>
            <w:tcW w:w="10800" w:type="dxa"/>
            <w:gridSpan w:val="6"/>
            <w:shd w:val="clear" w:color="auto" w:fill="2DC1DE"/>
            <w:vAlign w:val="center"/>
            <w:hideMark/>
          </w:tcPr>
          <w:p w14:paraId="3D629CE9" w14:textId="24F51860" w:rsidR="00EE19EB" w:rsidRPr="00290E73" w:rsidRDefault="00EE19EB" w:rsidP="00EE19EB">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Second Semester</w:t>
            </w:r>
          </w:p>
        </w:tc>
      </w:tr>
      <w:tr w:rsidR="00637EAA" w:rsidRPr="00290E73" w14:paraId="657DCEA0" w14:textId="77777777" w:rsidTr="001E473C">
        <w:trPr>
          <w:trHeight w:hRule="exact" w:val="288"/>
        </w:trPr>
        <w:tc>
          <w:tcPr>
            <w:tcW w:w="1386" w:type="dxa"/>
            <w:vAlign w:val="center"/>
            <w:hideMark/>
          </w:tcPr>
          <w:p w14:paraId="78046160" w14:textId="7322E332"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BI</w:t>
            </w:r>
            <w:r w:rsidR="0044723F">
              <w:rPr>
                <w:rFonts w:ascii="Proxima Nova Rg" w:hAnsi="Proxima Nova Rg" w:cs="Calibri"/>
                <w:color w:val="000000"/>
                <w:sz w:val="20"/>
                <w:szCs w:val="20"/>
              </w:rPr>
              <w:t xml:space="preserve"> </w:t>
            </w:r>
            <w:r w:rsidR="00757433">
              <w:rPr>
                <w:rFonts w:ascii="Proxima Nova Rg" w:hAnsi="Proxima Nova Rg" w:cs="Calibri"/>
                <w:color w:val="000000"/>
                <w:sz w:val="20"/>
                <w:szCs w:val="20"/>
              </w:rPr>
              <w:t>1</w:t>
            </w:r>
            <w:r>
              <w:rPr>
                <w:rFonts w:ascii="Proxima Nova Rg" w:hAnsi="Proxima Nova Rg" w:cs="Calibri"/>
                <w:color w:val="000000"/>
                <w:sz w:val="20"/>
                <w:szCs w:val="20"/>
              </w:rPr>
              <w:t>02</w:t>
            </w:r>
          </w:p>
        </w:tc>
        <w:tc>
          <w:tcPr>
            <w:tcW w:w="3091" w:type="dxa"/>
            <w:vAlign w:val="center"/>
            <w:hideMark/>
          </w:tcPr>
          <w:p w14:paraId="5B18AA31" w14:textId="3211F7F2"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 xml:space="preserve">General </w:t>
            </w:r>
            <w:r w:rsidR="00637EAA" w:rsidRPr="00290E73">
              <w:rPr>
                <w:rFonts w:ascii="Proxima Nova Rg" w:hAnsi="Proxima Nova Rg" w:cs="Calibri"/>
                <w:color w:val="000000"/>
                <w:sz w:val="20"/>
                <w:szCs w:val="20"/>
              </w:rPr>
              <w:t>Biology II</w:t>
            </w:r>
          </w:p>
        </w:tc>
        <w:tc>
          <w:tcPr>
            <w:tcW w:w="928" w:type="dxa"/>
            <w:vAlign w:val="center"/>
            <w:hideMark/>
          </w:tcPr>
          <w:p w14:paraId="5C45FFA0" w14:textId="5A579666"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046C9790" w14:textId="7650977A"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BIO 102</w:t>
            </w:r>
          </w:p>
        </w:tc>
        <w:tc>
          <w:tcPr>
            <w:tcW w:w="3240" w:type="dxa"/>
            <w:vAlign w:val="center"/>
            <w:hideMark/>
          </w:tcPr>
          <w:p w14:paraId="54FF1B25" w14:textId="5B1C2AFB"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Biology II</w:t>
            </w:r>
          </w:p>
        </w:tc>
        <w:tc>
          <w:tcPr>
            <w:tcW w:w="928" w:type="dxa"/>
            <w:vAlign w:val="center"/>
            <w:hideMark/>
          </w:tcPr>
          <w:p w14:paraId="59C13E3F" w14:textId="26C3EEFB"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73AC9507" w14:textId="77777777" w:rsidTr="001E473C">
        <w:trPr>
          <w:trHeight w:hRule="exact" w:val="288"/>
        </w:trPr>
        <w:tc>
          <w:tcPr>
            <w:tcW w:w="1386" w:type="dxa"/>
            <w:vAlign w:val="center"/>
            <w:hideMark/>
          </w:tcPr>
          <w:p w14:paraId="266CC4DD" w14:textId="3717116F"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CH 102</w:t>
            </w:r>
          </w:p>
        </w:tc>
        <w:tc>
          <w:tcPr>
            <w:tcW w:w="3091" w:type="dxa"/>
            <w:vAlign w:val="center"/>
            <w:hideMark/>
          </w:tcPr>
          <w:p w14:paraId="35C92BFA" w14:textId="22AF0281" w:rsidR="00637EAA" w:rsidRPr="00290E73" w:rsidRDefault="00637EAA" w:rsidP="0075743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General Chemistry II</w:t>
            </w:r>
          </w:p>
        </w:tc>
        <w:tc>
          <w:tcPr>
            <w:tcW w:w="928" w:type="dxa"/>
            <w:vAlign w:val="center"/>
            <w:hideMark/>
          </w:tcPr>
          <w:p w14:paraId="01A8D98F" w14:textId="2695CFC3"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4</w:t>
            </w:r>
          </w:p>
        </w:tc>
        <w:tc>
          <w:tcPr>
            <w:tcW w:w="1227" w:type="dxa"/>
            <w:vAlign w:val="center"/>
            <w:hideMark/>
          </w:tcPr>
          <w:p w14:paraId="45AEFE38" w14:textId="09DC1D40" w:rsidR="00637EAA" w:rsidRPr="00290E73" w:rsidRDefault="00F574F0" w:rsidP="00637EAA">
            <w:pPr>
              <w:rPr>
                <w:rFonts w:ascii="Proxima Nova Rg" w:eastAsia="Times New Roman" w:hAnsi="Proxima Nova Rg" w:cs="Calibri"/>
                <w:sz w:val="20"/>
                <w:szCs w:val="20"/>
              </w:rPr>
            </w:pPr>
            <w:r>
              <w:rPr>
                <w:rFonts w:ascii="Proxima Nova Rg" w:hAnsi="Proxima Nova Rg" w:cs="Calibri"/>
                <w:sz w:val="20"/>
                <w:szCs w:val="20"/>
              </w:rPr>
              <w:t>CHE 102</w:t>
            </w:r>
          </w:p>
        </w:tc>
        <w:tc>
          <w:tcPr>
            <w:tcW w:w="3240" w:type="dxa"/>
            <w:vAlign w:val="center"/>
            <w:hideMark/>
          </w:tcPr>
          <w:p w14:paraId="655B77D2" w14:textId="74B706F2" w:rsidR="00637EAA" w:rsidRPr="00290E73" w:rsidRDefault="00637EAA" w:rsidP="00637EAA">
            <w:pPr>
              <w:rPr>
                <w:rFonts w:ascii="Proxima Nova Rg" w:eastAsia="Times New Roman" w:hAnsi="Proxima Nova Rg" w:cs="Calibri"/>
                <w:sz w:val="20"/>
                <w:szCs w:val="20"/>
              </w:rPr>
            </w:pPr>
            <w:r w:rsidRPr="00290E73">
              <w:rPr>
                <w:rFonts w:ascii="Proxima Nova Rg" w:hAnsi="Proxima Nova Rg" w:cs="Calibri"/>
                <w:sz w:val="20"/>
                <w:szCs w:val="20"/>
              </w:rPr>
              <w:t>General Chemistry II</w:t>
            </w:r>
          </w:p>
        </w:tc>
        <w:tc>
          <w:tcPr>
            <w:tcW w:w="928" w:type="dxa"/>
            <w:vAlign w:val="center"/>
            <w:hideMark/>
          </w:tcPr>
          <w:p w14:paraId="0110918E" w14:textId="061A3E24"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637EAA" w:rsidRPr="00290E73" w14:paraId="3933FDBC" w14:textId="77777777" w:rsidTr="008B2C60">
        <w:trPr>
          <w:trHeight w:hRule="exact" w:val="289"/>
        </w:trPr>
        <w:tc>
          <w:tcPr>
            <w:tcW w:w="1386" w:type="dxa"/>
            <w:vAlign w:val="center"/>
            <w:hideMark/>
          </w:tcPr>
          <w:p w14:paraId="3EDE2056" w14:textId="550F428C"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EN 102</w:t>
            </w:r>
          </w:p>
        </w:tc>
        <w:tc>
          <w:tcPr>
            <w:tcW w:w="3091" w:type="dxa"/>
            <w:vAlign w:val="center"/>
            <w:hideMark/>
          </w:tcPr>
          <w:p w14:paraId="6A8B4CBF" w14:textId="68BA1320" w:rsidR="00637EAA" w:rsidRPr="00290E73" w:rsidRDefault="00700D4E" w:rsidP="00637EAA">
            <w:pPr>
              <w:rPr>
                <w:rFonts w:ascii="Proxima Nova Rg" w:eastAsia="Times New Roman" w:hAnsi="Proxima Nova Rg" w:cs="Calibri"/>
                <w:color w:val="000000"/>
                <w:sz w:val="20"/>
                <w:szCs w:val="20"/>
              </w:rPr>
            </w:pPr>
            <w:r>
              <w:rPr>
                <w:rFonts w:ascii="Proxima Nova Rg" w:hAnsi="Proxima Nova Rg" w:cs="Calibri"/>
                <w:color w:val="000000"/>
                <w:sz w:val="20"/>
                <w:szCs w:val="20"/>
              </w:rPr>
              <w:t>Composition and Literature</w:t>
            </w:r>
          </w:p>
        </w:tc>
        <w:tc>
          <w:tcPr>
            <w:tcW w:w="928" w:type="dxa"/>
            <w:vAlign w:val="center"/>
            <w:hideMark/>
          </w:tcPr>
          <w:p w14:paraId="7D0C1C7E" w14:textId="3557DD52" w:rsidR="00637EAA" w:rsidRPr="00290E73" w:rsidRDefault="00637EAA" w:rsidP="00637EAA">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hideMark/>
          </w:tcPr>
          <w:p w14:paraId="54ADF732" w14:textId="5F90592B" w:rsidR="00637EAA" w:rsidRPr="00290E73" w:rsidRDefault="00637EAA" w:rsidP="00956326">
            <w:pPr>
              <w:rPr>
                <w:rFonts w:ascii="Proxima Nova Rg" w:eastAsia="Times New Roman" w:hAnsi="Proxima Nova Rg" w:cs="Calibri"/>
                <w:sz w:val="20"/>
                <w:szCs w:val="20"/>
              </w:rPr>
            </w:pPr>
          </w:p>
        </w:tc>
        <w:tc>
          <w:tcPr>
            <w:tcW w:w="3240" w:type="dxa"/>
            <w:vAlign w:val="center"/>
            <w:hideMark/>
          </w:tcPr>
          <w:p w14:paraId="30F128E2" w14:textId="03695C0B" w:rsidR="00637EAA" w:rsidRPr="00290E73" w:rsidRDefault="00150D99" w:rsidP="00637EAA">
            <w:pPr>
              <w:rPr>
                <w:rFonts w:ascii="Proxima Nova Rg" w:eastAsia="Times New Roman" w:hAnsi="Proxima Nova Rg" w:cs="Calibri"/>
                <w:sz w:val="20"/>
                <w:szCs w:val="20"/>
              </w:rPr>
            </w:pPr>
            <w:r>
              <w:rPr>
                <w:rFonts w:ascii="Proxima Nova Rg" w:hAnsi="Proxima Nova Rg" w:cs="Calibri"/>
                <w:sz w:val="20"/>
                <w:szCs w:val="20"/>
              </w:rPr>
              <w:t xml:space="preserve">Liberal Arts </w:t>
            </w:r>
            <w:r w:rsidR="00F574F0">
              <w:rPr>
                <w:rFonts w:ascii="Proxima Nova Rg" w:hAnsi="Proxima Nova Rg" w:cs="Calibri"/>
                <w:sz w:val="20"/>
                <w:szCs w:val="20"/>
              </w:rPr>
              <w:t>Elective</w:t>
            </w:r>
          </w:p>
        </w:tc>
        <w:tc>
          <w:tcPr>
            <w:tcW w:w="928" w:type="dxa"/>
            <w:vAlign w:val="center"/>
            <w:hideMark/>
          </w:tcPr>
          <w:p w14:paraId="2EBA3946" w14:textId="6E56E9E2" w:rsidR="00637EAA" w:rsidRPr="00290E73" w:rsidRDefault="00637EAA" w:rsidP="00637EAA">
            <w:pPr>
              <w:jc w:val="right"/>
              <w:rPr>
                <w:rFonts w:ascii="Proxima Nova Rg" w:eastAsia="Times New Roman" w:hAnsi="Proxima Nova Rg" w:cs="Calibri"/>
                <w:sz w:val="20"/>
                <w:szCs w:val="20"/>
              </w:rPr>
            </w:pPr>
            <w:r w:rsidRPr="00290E73">
              <w:rPr>
                <w:rFonts w:ascii="Proxima Nova Rg" w:hAnsi="Proxima Nova Rg" w:cs="Calibri"/>
                <w:sz w:val="20"/>
                <w:szCs w:val="20"/>
              </w:rPr>
              <w:t>3</w:t>
            </w:r>
          </w:p>
        </w:tc>
      </w:tr>
      <w:tr w:rsidR="00637EAA" w:rsidRPr="00290E73" w14:paraId="7BA6992A" w14:textId="77777777" w:rsidTr="008B2C60">
        <w:trPr>
          <w:trHeight w:hRule="exact" w:val="271"/>
        </w:trPr>
        <w:tc>
          <w:tcPr>
            <w:tcW w:w="1386" w:type="dxa"/>
            <w:vAlign w:val="center"/>
          </w:tcPr>
          <w:p w14:paraId="59FB7FA8" w14:textId="22BCA671" w:rsidR="00637EAA" w:rsidRPr="00290E73" w:rsidRDefault="00700D4E" w:rsidP="00637EAA">
            <w:pPr>
              <w:rPr>
                <w:rFonts w:ascii="Proxima Nova Rg" w:hAnsi="Proxima Nova Rg" w:cs="Calibri"/>
                <w:color w:val="000000"/>
                <w:sz w:val="20"/>
                <w:szCs w:val="20"/>
              </w:rPr>
            </w:pPr>
            <w:r>
              <w:rPr>
                <w:rFonts w:ascii="Proxima Nova Rg" w:hAnsi="Proxima Nova Rg" w:cs="Calibri"/>
                <w:color w:val="000000"/>
                <w:sz w:val="20"/>
                <w:szCs w:val="20"/>
              </w:rPr>
              <w:t>MA 102</w:t>
            </w:r>
          </w:p>
        </w:tc>
        <w:tc>
          <w:tcPr>
            <w:tcW w:w="3091" w:type="dxa"/>
            <w:vAlign w:val="center"/>
          </w:tcPr>
          <w:p w14:paraId="205D3483" w14:textId="5B49EE94" w:rsidR="00637EAA" w:rsidRPr="00290E73" w:rsidRDefault="00700D4E" w:rsidP="00637EAA">
            <w:pPr>
              <w:rPr>
                <w:rFonts w:ascii="Proxima Nova Rg" w:hAnsi="Proxima Nova Rg" w:cs="Calibri"/>
                <w:color w:val="000000"/>
                <w:sz w:val="20"/>
                <w:szCs w:val="20"/>
              </w:rPr>
            </w:pPr>
            <w:r>
              <w:rPr>
                <w:rFonts w:ascii="Proxima Nova Rg" w:hAnsi="Proxima Nova Rg" w:cs="Calibri"/>
                <w:color w:val="000000"/>
                <w:sz w:val="20"/>
                <w:szCs w:val="20"/>
              </w:rPr>
              <w:t>Statistics</w:t>
            </w:r>
          </w:p>
        </w:tc>
        <w:tc>
          <w:tcPr>
            <w:tcW w:w="928" w:type="dxa"/>
            <w:vAlign w:val="center"/>
          </w:tcPr>
          <w:p w14:paraId="32B44F52" w14:textId="7FFC7A35" w:rsidR="00637EAA" w:rsidRPr="00290E73" w:rsidRDefault="00700D4E" w:rsidP="00637EAA">
            <w:pPr>
              <w:jc w:val="right"/>
              <w:rPr>
                <w:rFonts w:ascii="Proxima Nova Rg" w:hAnsi="Proxima Nova Rg" w:cs="Calibri"/>
                <w:color w:val="000000"/>
                <w:sz w:val="20"/>
                <w:szCs w:val="20"/>
              </w:rPr>
            </w:pPr>
            <w:r>
              <w:rPr>
                <w:rFonts w:ascii="Proxima Nova Rg" w:hAnsi="Proxima Nova Rg" w:cs="Calibri"/>
                <w:color w:val="000000"/>
                <w:sz w:val="20"/>
                <w:szCs w:val="20"/>
              </w:rPr>
              <w:t>3</w:t>
            </w:r>
          </w:p>
        </w:tc>
        <w:tc>
          <w:tcPr>
            <w:tcW w:w="1227" w:type="dxa"/>
            <w:vAlign w:val="center"/>
          </w:tcPr>
          <w:p w14:paraId="4A53CC70" w14:textId="22517CFA" w:rsidR="00637EAA" w:rsidRPr="00290E73" w:rsidRDefault="00700D4E" w:rsidP="00637EAA">
            <w:pPr>
              <w:rPr>
                <w:rFonts w:ascii="Proxima Nova Rg" w:hAnsi="Proxima Nova Rg" w:cs="Calibri"/>
                <w:sz w:val="20"/>
                <w:szCs w:val="20"/>
              </w:rPr>
            </w:pPr>
            <w:r>
              <w:rPr>
                <w:rFonts w:ascii="Proxima Nova Rg" w:hAnsi="Proxima Nova Rg" w:cs="Calibri"/>
                <w:sz w:val="20"/>
                <w:szCs w:val="20"/>
              </w:rPr>
              <w:t>MAT 145</w:t>
            </w:r>
          </w:p>
        </w:tc>
        <w:tc>
          <w:tcPr>
            <w:tcW w:w="3240" w:type="dxa"/>
            <w:vAlign w:val="center"/>
          </w:tcPr>
          <w:p w14:paraId="0BD6C1C0" w14:textId="603ECD13" w:rsidR="00637EAA" w:rsidRPr="00290E73" w:rsidRDefault="00700D4E" w:rsidP="00637EAA">
            <w:pPr>
              <w:rPr>
                <w:rFonts w:ascii="Proxima Nova Rg" w:hAnsi="Proxima Nova Rg" w:cs="Calibri"/>
                <w:sz w:val="20"/>
                <w:szCs w:val="20"/>
              </w:rPr>
            </w:pPr>
            <w:r>
              <w:rPr>
                <w:rFonts w:ascii="Proxima Nova Rg" w:hAnsi="Proxima Nova Rg" w:cs="Calibri"/>
                <w:sz w:val="20"/>
                <w:szCs w:val="20"/>
              </w:rPr>
              <w:t>Elementary Statistics</w:t>
            </w:r>
          </w:p>
        </w:tc>
        <w:tc>
          <w:tcPr>
            <w:tcW w:w="928" w:type="dxa"/>
            <w:vAlign w:val="center"/>
          </w:tcPr>
          <w:p w14:paraId="48D3AD27" w14:textId="28860BF4" w:rsidR="00637EAA" w:rsidRPr="00290E73" w:rsidRDefault="00700D4E" w:rsidP="00637EAA">
            <w:pPr>
              <w:jc w:val="right"/>
              <w:rPr>
                <w:rFonts w:ascii="Proxima Nova Rg" w:hAnsi="Proxima Nova Rg" w:cs="Calibri"/>
                <w:sz w:val="20"/>
                <w:szCs w:val="20"/>
              </w:rPr>
            </w:pPr>
            <w:r>
              <w:rPr>
                <w:rFonts w:ascii="Proxima Nova Rg" w:hAnsi="Proxima Nova Rg" w:cs="Calibri"/>
                <w:sz w:val="20"/>
                <w:szCs w:val="20"/>
              </w:rPr>
              <w:t>3</w:t>
            </w:r>
          </w:p>
        </w:tc>
      </w:tr>
      <w:tr w:rsidR="00757433" w:rsidRPr="00290E73" w14:paraId="4499C82B" w14:textId="77777777" w:rsidTr="008B2C60">
        <w:trPr>
          <w:trHeight w:hRule="exact" w:val="271"/>
        </w:trPr>
        <w:tc>
          <w:tcPr>
            <w:tcW w:w="1386" w:type="dxa"/>
            <w:vAlign w:val="center"/>
          </w:tcPr>
          <w:p w14:paraId="7D52AB6E" w14:textId="13E939F1" w:rsidR="00757433" w:rsidRDefault="00757433" w:rsidP="00757433">
            <w:pPr>
              <w:rPr>
                <w:rFonts w:ascii="Proxima Nova Rg" w:hAnsi="Proxima Nova Rg" w:cs="Calibri"/>
                <w:color w:val="000000"/>
                <w:sz w:val="20"/>
                <w:szCs w:val="20"/>
              </w:rPr>
            </w:pPr>
          </w:p>
        </w:tc>
        <w:tc>
          <w:tcPr>
            <w:tcW w:w="3091" w:type="dxa"/>
            <w:vAlign w:val="center"/>
          </w:tcPr>
          <w:p w14:paraId="678786B5" w14:textId="562F141C" w:rsidR="00757433" w:rsidRDefault="00700D4E" w:rsidP="00757433">
            <w:pPr>
              <w:rPr>
                <w:rFonts w:ascii="Proxima Nova Rg" w:hAnsi="Proxima Nova Rg" w:cs="Calibri"/>
                <w:color w:val="000000"/>
                <w:sz w:val="20"/>
                <w:szCs w:val="20"/>
              </w:rPr>
            </w:pPr>
            <w:r>
              <w:rPr>
                <w:rFonts w:ascii="Proxima Nova Rg" w:hAnsi="Proxima Nova Rg" w:cs="Calibri"/>
                <w:color w:val="000000"/>
                <w:sz w:val="20"/>
                <w:szCs w:val="20"/>
              </w:rPr>
              <w:t>Humanities Elective</w:t>
            </w:r>
          </w:p>
        </w:tc>
        <w:tc>
          <w:tcPr>
            <w:tcW w:w="928" w:type="dxa"/>
            <w:vAlign w:val="center"/>
          </w:tcPr>
          <w:p w14:paraId="5547AF62" w14:textId="7D84CCA6" w:rsidR="00757433" w:rsidRDefault="00757433" w:rsidP="00757433">
            <w:pPr>
              <w:jc w:val="right"/>
              <w:rPr>
                <w:rFonts w:ascii="Proxima Nova Rg"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tcPr>
          <w:p w14:paraId="3A203671" w14:textId="3C78D69F" w:rsidR="00757433" w:rsidRDefault="00757433" w:rsidP="00757433">
            <w:pPr>
              <w:rPr>
                <w:rFonts w:ascii="Proxima Nova Rg" w:hAnsi="Proxima Nova Rg" w:cs="Calibri"/>
                <w:sz w:val="20"/>
                <w:szCs w:val="20"/>
              </w:rPr>
            </w:pPr>
            <w:r>
              <w:rPr>
                <w:rFonts w:ascii="Proxima Nova Rg" w:hAnsi="Proxima Nova Rg" w:cs="Calibri"/>
                <w:sz w:val="20"/>
                <w:szCs w:val="20"/>
              </w:rPr>
              <w:t>HUM 101</w:t>
            </w:r>
          </w:p>
        </w:tc>
        <w:tc>
          <w:tcPr>
            <w:tcW w:w="3240" w:type="dxa"/>
            <w:vAlign w:val="center"/>
          </w:tcPr>
          <w:p w14:paraId="00D55FDA" w14:textId="02CE69A8" w:rsidR="00757433" w:rsidRDefault="00757433" w:rsidP="00757433">
            <w:pPr>
              <w:rPr>
                <w:rFonts w:ascii="Proxima Nova Rg" w:hAnsi="Proxima Nova Rg" w:cs="Calibri"/>
                <w:sz w:val="20"/>
                <w:szCs w:val="20"/>
              </w:rPr>
            </w:pPr>
            <w:r>
              <w:rPr>
                <w:rFonts w:ascii="Proxima Nova Rg" w:hAnsi="Proxima Nova Rg" w:cs="Calibri"/>
                <w:sz w:val="20"/>
                <w:szCs w:val="20"/>
              </w:rPr>
              <w:t>The Pre-Modern World</w:t>
            </w:r>
          </w:p>
        </w:tc>
        <w:tc>
          <w:tcPr>
            <w:tcW w:w="928" w:type="dxa"/>
            <w:vAlign w:val="center"/>
          </w:tcPr>
          <w:p w14:paraId="14CAD6A9" w14:textId="43B807FB" w:rsidR="00757433" w:rsidRDefault="00757433" w:rsidP="00757433">
            <w:pPr>
              <w:jc w:val="right"/>
              <w:rPr>
                <w:rFonts w:ascii="Proxima Nova Rg" w:hAnsi="Proxima Nova Rg" w:cs="Calibri"/>
                <w:sz w:val="20"/>
                <w:szCs w:val="20"/>
              </w:rPr>
            </w:pPr>
            <w:r w:rsidRPr="00290E73">
              <w:rPr>
                <w:rFonts w:ascii="Proxima Nova Rg" w:hAnsi="Proxima Nova Rg" w:cs="Calibri"/>
                <w:sz w:val="20"/>
                <w:szCs w:val="20"/>
              </w:rPr>
              <w:t>3</w:t>
            </w:r>
          </w:p>
        </w:tc>
      </w:tr>
      <w:tr w:rsidR="00757433" w:rsidRPr="00290E73" w14:paraId="25F9EBBA" w14:textId="77777777" w:rsidTr="001E473C">
        <w:trPr>
          <w:trHeight w:hRule="exact" w:val="288"/>
        </w:trPr>
        <w:tc>
          <w:tcPr>
            <w:tcW w:w="1386" w:type="dxa"/>
            <w:vAlign w:val="center"/>
            <w:hideMark/>
          </w:tcPr>
          <w:p w14:paraId="145FE37C" w14:textId="77777777" w:rsidR="00757433" w:rsidRPr="00290E73" w:rsidRDefault="00757433" w:rsidP="0075743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091" w:type="dxa"/>
            <w:vAlign w:val="center"/>
            <w:hideMark/>
          </w:tcPr>
          <w:p w14:paraId="3DA6CB10" w14:textId="77777777" w:rsidR="00757433" w:rsidRPr="00290E73" w:rsidRDefault="00757433" w:rsidP="0075743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42C8F56F" w14:textId="5C5BAC42" w:rsidR="00757433" w:rsidRPr="00290E73" w:rsidRDefault="00700D4E" w:rsidP="0075743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c>
          <w:tcPr>
            <w:tcW w:w="1227" w:type="dxa"/>
            <w:vAlign w:val="center"/>
            <w:hideMark/>
          </w:tcPr>
          <w:p w14:paraId="327C8E3F" w14:textId="77777777" w:rsidR="00757433" w:rsidRPr="00290E73" w:rsidRDefault="00757433" w:rsidP="00757433">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3240" w:type="dxa"/>
            <w:vAlign w:val="center"/>
            <w:hideMark/>
          </w:tcPr>
          <w:p w14:paraId="6F69E871" w14:textId="77777777" w:rsidR="00757433" w:rsidRPr="00290E73" w:rsidRDefault="00757433" w:rsidP="00757433">
            <w:pPr>
              <w:rPr>
                <w:rFonts w:ascii="Proxima Nova Rg" w:eastAsia="Times New Roman" w:hAnsi="Proxima Nova Rg" w:cs="Calibri"/>
                <w:sz w:val="20"/>
                <w:szCs w:val="20"/>
              </w:rPr>
            </w:pPr>
            <w:r w:rsidRPr="00290E73">
              <w:rPr>
                <w:rFonts w:ascii="Proxima Nova Rg" w:eastAsia="Times New Roman" w:hAnsi="Proxima Nova Rg" w:cs="Calibri"/>
                <w:sz w:val="20"/>
                <w:szCs w:val="20"/>
              </w:rPr>
              <w:t> </w:t>
            </w:r>
          </w:p>
        </w:tc>
        <w:tc>
          <w:tcPr>
            <w:tcW w:w="928" w:type="dxa"/>
            <w:vAlign w:val="center"/>
            <w:hideMark/>
          </w:tcPr>
          <w:p w14:paraId="4D0723EC" w14:textId="1300F5B0" w:rsidR="00757433" w:rsidRPr="00290E73" w:rsidRDefault="00700D4E" w:rsidP="00757433">
            <w:pPr>
              <w:jc w:val="right"/>
              <w:rPr>
                <w:rFonts w:ascii="Proxima Nova Rg" w:eastAsia="Times New Roman" w:hAnsi="Proxima Nova Rg" w:cs="Calibri"/>
                <w:b/>
                <w:bCs/>
                <w:sz w:val="20"/>
                <w:szCs w:val="20"/>
              </w:rPr>
            </w:pPr>
            <w:r>
              <w:rPr>
                <w:rFonts w:ascii="Proxima Nova Rg" w:eastAsia="Times New Roman" w:hAnsi="Proxima Nova Rg" w:cs="Calibri"/>
                <w:b/>
                <w:bCs/>
                <w:sz w:val="20"/>
                <w:szCs w:val="20"/>
              </w:rPr>
              <w:t>17</w:t>
            </w:r>
          </w:p>
        </w:tc>
      </w:tr>
      <w:tr w:rsidR="00757433" w:rsidRPr="00290E73" w14:paraId="52A7E50C" w14:textId="77777777" w:rsidTr="00360D1A">
        <w:trPr>
          <w:trHeight w:hRule="exact" w:val="288"/>
        </w:trPr>
        <w:tc>
          <w:tcPr>
            <w:tcW w:w="10800" w:type="dxa"/>
            <w:gridSpan w:val="6"/>
            <w:shd w:val="clear" w:color="auto" w:fill="2DC1DE"/>
            <w:vAlign w:val="center"/>
            <w:hideMark/>
          </w:tcPr>
          <w:p w14:paraId="210B8988" w14:textId="587CD9F2" w:rsidR="00757433" w:rsidRPr="00290E73" w:rsidRDefault="00757433" w:rsidP="0075743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Third Semester</w:t>
            </w:r>
          </w:p>
        </w:tc>
      </w:tr>
      <w:tr w:rsidR="00757433" w:rsidRPr="00290E73" w14:paraId="4111707D" w14:textId="77777777" w:rsidTr="001C5C13">
        <w:trPr>
          <w:trHeight w:hRule="exact" w:val="288"/>
        </w:trPr>
        <w:tc>
          <w:tcPr>
            <w:tcW w:w="1386" w:type="dxa"/>
            <w:vAlign w:val="center"/>
            <w:hideMark/>
          </w:tcPr>
          <w:p w14:paraId="0E0AD182" w14:textId="54690A4B" w:rsidR="00757433" w:rsidRPr="00290E73" w:rsidRDefault="00BC4EFF" w:rsidP="00757433">
            <w:pPr>
              <w:rPr>
                <w:rFonts w:ascii="Proxima Nova Rg" w:eastAsia="Times New Roman" w:hAnsi="Proxima Nova Rg" w:cs="Calibri"/>
                <w:color w:val="000000"/>
                <w:sz w:val="20"/>
                <w:szCs w:val="20"/>
              </w:rPr>
            </w:pPr>
            <w:r>
              <w:rPr>
                <w:rFonts w:ascii="Proxima Nova Rg" w:hAnsi="Proxima Nova Rg" w:cs="Calibri"/>
                <w:color w:val="000000"/>
                <w:sz w:val="20"/>
                <w:szCs w:val="20"/>
              </w:rPr>
              <w:t>CH 201</w:t>
            </w:r>
          </w:p>
        </w:tc>
        <w:tc>
          <w:tcPr>
            <w:tcW w:w="3091" w:type="dxa"/>
            <w:vAlign w:val="center"/>
            <w:hideMark/>
          </w:tcPr>
          <w:p w14:paraId="50141B07" w14:textId="3FBDC781" w:rsidR="00757433" w:rsidRPr="00290E73" w:rsidRDefault="00757433" w:rsidP="0075743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Organic Chemistry I</w:t>
            </w:r>
          </w:p>
        </w:tc>
        <w:tc>
          <w:tcPr>
            <w:tcW w:w="928" w:type="dxa"/>
            <w:vAlign w:val="center"/>
            <w:hideMark/>
          </w:tcPr>
          <w:p w14:paraId="2E5DBB3A" w14:textId="135C18B0" w:rsidR="00757433" w:rsidRPr="00290E73" w:rsidRDefault="00757433" w:rsidP="00757433">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noWrap/>
            <w:vAlign w:val="center"/>
          </w:tcPr>
          <w:p w14:paraId="5CE4782F" w14:textId="39EF6FED" w:rsidR="00757433" w:rsidRPr="00290E73" w:rsidRDefault="00150D99" w:rsidP="00757433">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CHE 211</w:t>
            </w:r>
          </w:p>
        </w:tc>
        <w:tc>
          <w:tcPr>
            <w:tcW w:w="3240" w:type="dxa"/>
            <w:noWrap/>
            <w:vAlign w:val="center"/>
          </w:tcPr>
          <w:p w14:paraId="43E3944A" w14:textId="2CE4527F" w:rsidR="00757433" w:rsidRPr="00290E73" w:rsidRDefault="00150D99" w:rsidP="00757433">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Organic Chemistry I</w:t>
            </w:r>
          </w:p>
        </w:tc>
        <w:tc>
          <w:tcPr>
            <w:tcW w:w="928" w:type="dxa"/>
            <w:noWrap/>
            <w:vAlign w:val="center"/>
          </w:tcPr>
          <w:p w14:paraId="0CBCC655" w14:textId="4E3D8A2F" w:rsidR="00757433" w:rsidRPr="00290E73" w:rsidRDefault="00150D99" w:rsidP="00757433">
            <w:pPr>
              <w:jc w:val="right"/>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4</w:t>
            </w:r>
          </w:p>
        </w:tc>
      </w:tr>
      <w:tr w:rsidR="001C5C13" w:rsidRPr="00290E73" w14:paraId="6EA9934E" w14:textId="77777777" w:rsidTr="001E473C">
        <w:trPr>
          <w:trHeight w:hRule="exact" w:val="288"/>
        </w:trPr>
        <w:tc>
          <w:tcPr>
            <w:tcW w:w="1386" w:type="dxa"/>
            <w:vMerge w:val="restart"/>
            <w:vAlign w:val="center"/>
          </w:tcPr>
          <w:p w14:paraId="49667094" w14:textId="6D1136A0"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BI 130</w:t>
            </w:r>
          </w:p>
        </w:tc>
        <w:tc>
          <w:tcPr>
            <w:tcW w:w="3091" w:type="dxa"/>
            <w:vMerge w:val="restart"/>
            <w:vAlign w:val="center"/>
          </w:tcPr>
          <w:p w14:paraId="79F9B128" w14:textId="48698CCA" w:rsidR="001C5C13" w:rsidRPr="00290E7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Anatomy and Physiology I</w:t>
            </w:r>
          </w:p>
        </w:tc>
        <w:tc>
          <w:tcPr>
            <w:tcW w:w="928" w:type="dxa"/>
            <w:vMerge w:val="restart"/>
            <w:vAlign w:val="center"/>
          </w:tcPr>
          <w:p w14:paraId="7B0E5219" w14:textId="144AF42E" w:rsidR="001C5C13" w:rsidRDefault="001C5C13" w:rsidP="001C5C13">
            <w:pPr>
              <w:jc w:val="right"/>
              <w:rPr>
                <w:rFonts w:ascii="Proxima Nova Rg" w:hAnsi="Proxima Nova Rg" w:cs="Calibri"/>
                <w:color w:val="000000"/>
                <w:sz w:val="20"/>
                <w:szCs w:val="20"/>
              </w:rPr>
            </w:pPr>
            <w:r>
              <w:rPr>
                <w:rFonts w:ascii="Proxima Nova Rg" w:hAnsi="Proxima Nova Rg" w:cs="Calibri"/>
                <w:color w:val="000000"/>
                <w:sz w:val="20"/>
                <w:szCs w:val="20"/>
              </w:rPr>
              <w:t>4</w:t>
            </w:r>
          </w:p>
        </w:tc>
        <w:tc>
          <w:tcPr>
            <w:tcW w:w="1227" w:type="dxa"/>
            <w:noWrap/>
            <w:vAlign w:val="center"/>
          </w:tcPr>
          <w:p w14:paraId="6F7091F9" w14:textId="1A86578A" w:rsidR="001C5C13" w:rsidRPr="00290E73" w:rsidRDefault="001C5C13" w:rsidP="001C5C13">
            <w:pPr>
              <w:rPr>
                <w:rFonts w:ascii="Proxima Nova Rg" w:hAnsi="Proxima Nova Rg" w:cs="Calibri"/>
                <w:sz w:val="20"/>
                <w:szCs w:val="20"/>
              </w:rPr>
            </w:pPr>
            <w:r>
              <w:rPr>
                <w:rFonts w:ascii="Proxima Nova Rg" w:hAnsi="Proxima Nova Rg" w:cs="Calibri"/>
                <w:sz w:val="20"/>
                <w:szCs w:val="20"/>
              </w:rPr>
              <w:t>BIO 213</w:t>
            </w:r>
          </w:p>
        </w:tc>
        <w:tc>
          <w:tcPr>
            <w:tcW w:w="3240" w:type="dxa"/>
            <w:noWrap/>
            <w:vAlign w:val="center"/>
          </w:tcPr>
          <w:p w14:paraId="4C9CF844" w14:textId="2ED8FFE8" w:rsidR="001C5C13" w:rsidRPr="00290E73" w:rsidRDefault="001C5C13" w:rsidP="001C5C13">
            <w:pPr>
              <w:rPr>
                <w:rFonts w:ascii="Proxima Nova Rg" w:hAnsi="Proxima Nova Rg" w:cs="Calibri"/>
                <w:sz w:val="20"/>
                <w:szCs w:val="20"/>
              </w:rPr>
            </w:pPr>
            <w:r>
              <w:rPr>
                <w:rFonts w:ascii="Proxima Nova Rg" w:hAnsi="Proxima Nova Rg" w:cs="Calibri"/>
                <w:sz w:val="20"/>
                <w:szCs w:val="20"/>
              </w:rPr>
              <w:t>Anatomy and Physiology I</w:t>
            </w:r>
          </w:p>
        </w:tc>
        <w:tc>
          <w:tcPr>
            <w:tcW w:w="928" w:type="dxa"/>
            <w:noWrap/>
            <w:vAlign w:val="center"/>
          </w:tcPr>
          <w:p w14:paraId="3CED1774" w14:textId="55DE38A7" w:rsidR="001C5C13" w:rsidRPr="00290E7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41CC82C3" w14:textId="77777777" w:rsidTr="001C5C13">
        <w:trPr>
          <w:trHeight w:hRule="exact" w:val="288"/>
        </w:trPr>
        <w:tc>
          <w:tcPr>
            <w:tcW w:w="1386" w:type="dxa"/>
            <w:vMerge/>
            <w:vAlign w:val="center"/>
          </w:tcPr>
          <w:p w14:paraId="55153B6F" w14:textId="10B9CC84" w:rsidR="001C5C13" w:rsidRPr="00290E73" w:rsidRDefault="001C5C13" w:rsidP="001C5C13">
            <w:pPr>
              <w:rPr>
                <w:rFonts w:ascii="Proxima Nova Rg" w:eastAsia="Times New Roman" w:hAnsi="Proxima Nova Rg" w:cs="Calibri"/>
                <w:color w:val="000000"/>
                <w:sz w:val="20"/>
                <w:szCs w:val="20"/>
              </w:rPr>
            </w:pPr>
          </w:p>
        </w:tc>
        <w:tc>
          <w:tcPr>
            <w:tcW w:w="3091" w:type="dxa"/>
            <w:vMerge/>
            <w:vAlign w:val="center"/>
          </w:tcPr>
          <w:p w14:paraId="2A95EADD" w14:textId="5E3E2261" w:rsidR="001C5C13" w:rsidRPr="00290E73" w:rsidRDefault="001C5C13" w:rsidP="001C5C13">
            <w:pPr>
              <w:rPr>
                <w:rFonts w:ascii="Proxima Nova Rg" w:eastAsia="Times New Roman" w:hAnsi="Proxima Nova Rg" w:cs="Calibri"/>
                <w:color w:val="000000"/>
                <w:sz w:val="20"/>
                <w:szCs w:val="20"/>
              </w:rPr>
            </w:pPr>
          </w:p>
        </w:tc>
        <w:tc>
          <w:tcPr>
            <w:tcW w:w="928" w:type="dxa"/>
            <w:vMerge/>
            <w:vAlign w:val="center"/>
          </w:tcPr>
          <w:p w14:paraId="545FFC72" w14:textId="7A851330" w:rsidR="001C5C13" w:rsidRPr="00290E73" w:rsidRDefault="001C5C13" w:rsidP="001C5C13">
            <w:pPr>
              <w:jc w:val="right"/>
              <w:rPr>
                <w:rFonts w:ascii="Proxima Nova Rg" w:eastAsia="Times New Roman" w:hAnsi="Proxima Nova Rg" w:cs="Calibri"/>
                <w:color w:val="000000"/>
                <w:sz w:val="20"/>
                <w:szCs w:val="20"/>
              </w:rPr>
            </w:pPr>
          </w:p>
        </w:tc>
        <w:tc>
          <w:tcPr>
            <w:tcW w:w="1227" w:type="dxa"/>
            <w:vAlign w:val="center"/>
          </w:tcPr>
          <w:p w14:paraId="01648B4B" w14:textId="4930428C"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BIO 214</w:t>
            </w:r>
          </w:p>
        </w:tc>
        <w:tc>
          <w:tcPr>
            <w:tcW w:w="3240" w:type="dxa"/>
            <w:vAlign w:val="center"/>
          </w:tcPr>
          <w:p w14:paraId="0940629D" w14:textId="5B75D391"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Anatomy and Physiology I Lab</w:t>
            </w:r>
          </w:p>
        </w:tc>
        <w:tc>
          <w:tcPr>
            <w:tcW w:w="928" w:type="dxa"/>
            <w:vAlign w:val="center"/>
          </w:tcPr>
          <w:p w14:paraId="0613D484" w14:textId="5242524B" w:rsidR="001C5C13" w:rsidRPr="00290E73" w:rsidRDefault="001C5C13" w:rsidP="001C5C13">
            <w:pPr>
              <w:jc w:val="right"/>
              <w:rPr>
                <w:rFonts w:ascii="Proxima Nova Rg" w:eastAsia="Times New Roman" w:hAnsi="Proxima Nova Rg" w:cs="Calibri"/>
                <w:sz w:val="20"/>
                <w:szCs w:val="20"/>
              </w:rPr>
            </w:pPr>
            <w:r>
              <w:rPr>
                <w:rFonts w:ascii="Proxima Nova Rg" w:hAnsi="Proxima Nova Rg" w:cs="Calibri"/>
                <w:sz w:val="20"/>
                <w:szCs w:val="20"/>
              </w:rPr>
              <w:t>1</w:t>
            </w:r>
          </w:p>
        </w:tc>
      </w:tr>
      <w:tr w:rsidR="001C5C13" w:rsidRPr="00290E73" w14:paraId="41D6352E" w14:textId="77777777" w:rsidTr="00BC4EFF">
        <w:trPr>
          <w:trHeight w:hRule="exact" w:val="298"/>
        </w:trPr>
        <w:tc>
          <w:tcPr>
            <w:tcW w:w="1386" w:type="dxa"/>
            <w:vAlign w:val="center"/>
          </w:tcPr>
          <w:p w14:paraId="0E0A8769" w14:textId="4ADEC27B" w:rsidR="001C5C13" w:rsidRPr="00290E7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PY 101</w:t>
            </w:r>
          </w:p>
        </w:tc>
        <w:tc>
          <w:tcPr>
            <w:tcW w:w="3091" w:type="dxa"/>
            <w:vAlign w:val="center"/>
          </w:tcPr>
          <w:p w14:paraId="44F97B72" w14:textId="6A3C7EA9" w:rsidR="001C5C13" w:rsidRPr="00290E7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General Psychology</w:t>
            </w:r>
          </w:p>
        </w:tc>
        <w:tc>
          <w:tcPr>
            <w:tcW w:w="928" w:type="dxa"/>
            <w:vAlign w:val="center"/>
          </w:tcPr>
          <w:p w14:paraId="32019603" w14:textId="39AAF980" w:rsidR="001C5C13" w:rsidRPr="00290E73" w:rsidRDefault="001C5C13" w:rsidP="001C5C13">
            <w:pPr>
              <w:jc w:val="right"/>
              <w:rPr>
                <w:rFonts w:ascii="Proxima Nova Rg" w:hAnsi="Proxima Nova Rg" w:cs="Calibri"/>
                <w:color w:val="000000"/>
                <w:sz w:val="20"/>
                <w:szCs w:val="20"/>
              </w:rPr>
            </w:pPr>
            <w:r>
              <w:rPr>
                <w:rFonts w:ascii="Proxima Nova Rg" w:hAnsi="Proxima Nova Rg" w:cs="Calibri"/>
                <w:color w:val="000000"/>
                <w:sz w:val="20"/>
                <w:szCs w:val="20"/>
              </w:rPr>
              <w:t>3</w:t>
            </w:r>
          </w:p>
        </w:tc>
        <w:tc>
          <w:tcPr>
            <w:tcW w:w="1227" w:type="dxa"/>
            <w:vAlign w:val="center"/>
          </w:tcPr>
          <w:p w14:paraId="01E4C384" w14:textId="42D82AB9" w:rsidR="001C5C13" w:rsidRPr="00290E73" w:rsidRDefault="001C5C13" w:rsidP="001C5C13">
            <w:pPr>
              <w:rPr>
                <w:rFonts w:ascii="Proxima Nova Rg" w:hAnsi="Proxima Nova Rg" w:cs="Calibri"/>
                <w:sz w:val="20"/>
                <w:szCs w:val="20"/>
              </w:rPr>
            </w:pPr>
            <w:r>
              <w:rPr>
                <w:rFonts w:ascii="Proxima Nova Rg" w:hAnsi="Proxima Nova Rg" w:cs="Calibri"/>
                <w:sz w:val="20"/>
                <w:szCs w:val="20"/>
              </w:rPr>
              <w:t>PSY 101</w:t>
            </w:r>
          </w:p>
        </w:tc>
        <w:tc>
          <w:tcPr>
            <w:tcW w:w="3240" w:type="dxa"/>
            <w:vAlign w:val="center"/>
          </w:tcPr>
          <w:p w14:paraId="402D4AF0" w14:textId="3EE283EB" w:rsidR="001C5C13" w:rsidRPr="00290E73" w:rsidRDefault="001C5C13" w:rsidP="001C5C13">
            <w:pPr>
              <w:rPr>
                <w:rFonts w:ascii="Proxima Nova Rg" w:hAnsi="Proxima Nova Rg" w:cs="Calibri"/>
                <w:sz w:val="20"/>
                <w:szCs w:val="20"/>
              </w:rPr>
            </w:pPr>
            <w:r>
              <w:rPr>
                <w:rFonts w:ascii="Proxima Nova Rg" w:hAnsi="Proxima Nova Rg" w:cs="Calibri"/>
                <w:sz w:val="20"/>
                <w:szCs w:val="20"/>
              </w:rPr>
              <w:t>Psychology</w:t>
            </w:r>
          </w:p>
        </w:tc>
        <w:tc>
          <w:tcPr>
            <w:tcW w:w="928" w:type="dxa"/>
            <w:vAlign w:val="center"/>
          </w:tcPr>
          <w:p w14:paraId="24A0A492" w14:textId="722E78FD" w:rsidR="001C5C13" w:rsidRPr="00290E7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2159FED4" w14:textId="77777777" w:rsidTr="00BC4EFF">
        <w:trPr>
          <w:trHeight w:hRule="exact" w:val="298"/>
        </w:trPr>
        <w:tc>
          <w:tcPr>
            <w:tcW w:w="1386" w:type="dxa"/>
            <w:vAlign w:val="center"/>
          </w:tcPr>
          <w:p w14:paraId="0E904AF1" w14:textId="27BBA8AF"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BU 129</w:t>
            </w:r>
          </w:p>
        </w:tc>
        <w:tc>
          <w:tcPr>
            <w:tcW w:w="3091" w:type="dxa"/>
            <w:vAlign w:val="center"/>
          </w:tcPr>
          <w:p w14:paraId="5097BDF7" w14:textId="414E7B87"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Medical Terminology</w:t>
            </w:r>
          </w:p>
        </w:tc>
        <w:tc>
          <w:tcPr>
            <w:tcW w:w="928" w:type="dxa"/>
            <w:vAlign w:val="center"/>
          </w:tcPr>
          <w:p w14:paraId="685F9255" w14:textId="7AE5B5F1" w:rsidR="001C5C13" w:rsidRDefault="001C5C13" w:rsidP="001C5C13">
            <w:pPr>
              <w:jc w:val="right"/>
              <w:rPr>
                <w:rFonts w:ascii="Proxima Nova Rg" w:hAnsi="Proxima Nova Rg" w:cs="Calibri"/>
                <w:color w:val="000000"/>
                <w:sz w:val="20"/>
                <w:szCs w:val="20"/>
              </w:rPr>
            </w:pPr>
            <w:r>
              <w:rPr>
                <w:rFonts w:ascii="Proxima Nova Rg" w:hAnsi="Proxima Nova Rg" w:cs="Calibri"/>
                <w:color w:val="000000"/>
                <w:sz w:val="20"/>
                <w:szCs w:val="20"/>
              </w:rPr>
              <w:t>3</w:t>
            </w:r>
          </w:p>
        </w:tc>
        <w:tc>
          <w:tcPr>
            <w:tcW w:w="1227" w:type="dxa"/>
            <w:vAlign w:val="center"/>
          </w:tcPr>
          <w:p w14:paraId="357DAC68" w14:textId="3F5B4327" w:rsidR="001C5C13" w:rsidRDefault="001C5C13" w:rsidP="001C5C13">
            <w:pPr>
              <w:rPr>
                <w:rFonts w:ascii="Proxima Nova Rg" w:hAnsi="Proxima Nova Rg" w:cs="Calibri"/>
                <w:sz w:val="20"/>
                <w:szCs w:val="20"/>
              </w:rPr>
            </w:pPr>
            <w:r>
              <w:rPr>
                <w:rFonts w:ascii="Proxima Nova Rg" w:hAnsi="Proxima Nova Rg" w:cs="Calibri"/>
                <w:sz w:val="20"/>
                <w:szCs w:val="20"/>
              </w:rPr>
              <w:t xml:space="preserve">BHS 201 </w:t>
            </w:r>
          </w:p>
        </w:tc>
        <w:tc>
          <w:tcPr>
            <w:tcW w:w="3240" w:type="dxa"/>
            <w:vAlign w:val="center"/>
          </w:tcPr>
          <w:p w14:paraId="314BF058" w14:textId="645218E0" w:rsidR="001C5C13" w:rsidRDefault="001C5C13" w:rsidP="001C5C13">
            <w:pPr>
              <w:rPr>
                <w:rFonts w:ascii="Proxima Nova Rg" w:hAnsi="Proxima Nova Rg" w:cs="Calibri"/>
                <w:sz w:val="20"/>
                <w:szCs w:val="20"/>
              </w:rPr>
            </w:pPr>
            <w:r>
              <w:rPr>
                <w:rFonts w:ascii="Proxima Nova Rg" w:hAnsi="Proxima Nova Rg" w:cs="Calibri"/>
                <w:sz w:val="20"/>
                <w:szCs w:val="20"/>
              </w:rPr>
              <w:t>Medical Terminology</w:t>
            </w:r>
          </w:p>
        </w:tc>
        <w:tc>
          <w:tcPr>
            <w:tcW w:w="928" w:type="dxa"/>
            <w:vAlign w:val="center"/>
          </w:tcPr>
          <w:p w14:paraId="49501C49" w14:textId="3C912443" w:rsidR="001C5C1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08E33966" w14:textId="77777777" w:rsidTr="008B2C60">
        <w:trPr>
          <w:trHeight w:hRule="exact" w:val="766"/>
        </w:trPr>
        <w:tc>
          <w:tcPr>
            <w:tcW w:w="1386" w:type="dxa"/>
            <w:vAlign w:val="center"/>
          </w:tcPr>
          <w:p w14:paraId="5DF0D6D8" w14:textId="7360A12E"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7B6F0C8F" w14:textId="7AF47ADD"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The Arts, Western Civilization or Other World Civilizations Gen Ed Elective</w:t>
            </w:r>
          </w:p>
        </w:tc>
        <w:tc>
          <w:tcPr>
            <w:tcW w:w="928" w:type="dxa"/>
            <w:vAlign w:val="center"/>
          </w:tcPr>
          <w:p w14:paraId="6E41BFF5" w14:textId="31F5CA71" w:rsidR="001C5C13" w:rsidRPr="00290E73" w:rsidRDefault="001C5C13" w:rsidP="001C5C13">
            <w:pPr>
              <w:jc w:val="right"/>
              <w:rPr>
                <w:rFonts w:ascii="Proxima Nova Rg" w:eastAsia="Times New Roman" w:hAnsi="Proxima Nova Rg" w:cs="Calibri"/>
                <w:bCs/>
                <w:color w:val="000000"/>
                <w:sz w:val="20"/>
                <w:szCs w:val="20"/>
              </w:rPr>
            </w:pPr>
            <w:r>
              <w:rPr>
                <w:rFonts w:ascii="Proxima Nova Rg" w:hAnsi="Proxima Nova Rg" w:cs="Calibri"/>
                <w:color w:val="000000"/>
                <w:sz w:val="20"/>
                <w:szCs w:val="20"/>
              </w:rPr>
              <w:t>3</w:t>
            </w:r>
          </w:p>
        </w:tc>
        <w:tc>
          <w:tcPr>
            <w:tcW w:w="1227" w:type="dxa"/>
            <w:vAlign w:val="center"/>
          </w:tcPr>
          <w:p w14:paraId="6B6E1D80" w14:textId="1AF49CC1"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HUM 102</w:t>
            </w:r>
          </w:p>
        </w:tc>
        <w:tc>
          <w:tcPr>
            <w:tcW w:w="3240" w:type="dxa"/>
            <w:vAlign w:val="center"/>
          </w:tcPr>
          <w:p w14:paraId="7A6EAF4F" w14:textId="1D71346B"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The Modern World</w:t>
            </w:r>
          </w:p>
        </w:tc>
        <w:tc>
          <w:tcPr>
            <w:tcW w:w="928" w:type="dxa"/>
            <w:vAlign w:val="center"/>
          </w:tcPr>
          <w:p w14:paraId="034854A0" w14:textId="32B7C0C4" w:rsidR="001C5C13" w:rsidRPr="00290E73" w:rsidRDefault="001C5C13" w:rsidP="001C5C13">
            <w:pPr>
              <w:jc w:val="right"/>
              <w:rPr>
                <w:rFonts w:ascii="Proxima Nova Rg" w:eastAsia="Times New Roman" w:hAnsi="Proxima Nova Rg" w:cs="Calibri"/>
                <w:bCs/>
                <w:sz w:val="20"/>
                <w:szCs w:val="20"/>
              </w:rPr>
            </w:pPr>
            <w:r w:rsidRPr="00290E73">
              <w:rPr>
                <w:rFonts w:ascii="Proxima Nova Rg" w:hAnsi="Proxima Nova Rg" w:cs="Calibri"/>
                <w:sz w:val="20"/>
                <w:szCs w:val="20"/>
              </w:rPr>
              <w:t>3</w:t>
            </w:r>
          </w:p>
        </w:tc>
      </w:tr>
      <w:tr w:rsidR="001C5C13" w:rsidRPr="00290E73" w14:paraId="53415A28" w14:textId="77777777" w:rsidTr="001E473C">
        <w:trPr>
          <w:trHeight w:hRule="exact" w:val="288"/>
        </w:trPr>
        <w:tc>
          <w:tcPr>
            <w:tcW w:w="1386" w:type="dxa"/>
            <w:vAlign w:val="center"/>
          </w:tcPr>
          <w:p w14:paraId="736D032B" w14:textId="77777777"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381F8BAC" w14:textId="77777777" w:rsidR="001C5C13" w:rsidRPr="00290E73" w:rsidRDefault="001C5C13" w:rsidP="001C5C13">
            <w:pPr>
              <w:rPr>
                <w:rFonts w:ascii="Proxima Nova Rg" w:eastAsia="Times New Roman" w:hAnsi="Proxima Nova Rg" w:cs="Calibri"/>
                <w:color w:val="000000"/>
                <w:sz w:val="20"/>
                <w:szCs w:val="20"/>
              </w:rPr>
            </w:pPr>
          </w:p>
        </w:tc>
        <w:tc>
          <w:tcPr>
            <w:tcW w:w="928" w:type="dxa"/>
            <w:vAlign w:val="center"/>
          </w:tcPr>
          <w:p w14:paraId="2D3E137C" w14:textId="49C15F54" w:rsidR="001C5C13" w:rsidRPr="00290E73" w:rsidRDefault="001C5C13" w:rsidP="001C5C1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c>
          <w:tcPr>
            <w:tcW w:w="1227" w:type="dxa"/>
            <w:vAlign w:val="center"/>
          </w:tcPr>
          <w:p w14:paraId="417E5942" w14:textId="77777777" w:rsidR="001C5C13" w:rsidRPr="00290E73" w:rsidRDefault="001C5C13" w:rsidP="001C5C13">
            <w:pPr>
              <w:rPr>
                <w:rFonts w:ascii="Proxima Nova Rg" w:eastAsia="Times New Roman" w:hAnsi="Proxima Nova Rg" w:cs="Calibri"/>
                <w:sz w:val="20"/>
                <w:szCs w:val="20"/>
              </w:rPr>
            </w:pPr>
          </w:p>
        </w:tc>
        <w:tc>
          <w:tcPr>
            <w:tcW w:w="3240" w:type="dxa"/>
            <w:vAlign w:val="center"/>
          </w:tcPr>
          <w:p w14:paraId="27331152" w14:textId="77777777" w:rsidR="001C5C13" w:rsidRPr="00290E73" w:rsidRDefault="001C5C13" w:rsidP="001C5C13">
            <w:pPr>
              <w:rPr>
                <w:rFonts w:ascii="Proxima Nova Rg" w:eastAsia="Times New Roman" w:hAnsi="Proxima Nova Rg" w:cs="Calibri"/>
                <w:sz w:val="20"/>
                <w:szCs w:val="20"/>
              </w:rPr>
            </w:pPr>
          </w:p>
        </w:tc>
        <w:tc>
          <w:tcPr>
            <w:tcW w:w="928" w:type="dxa"/>
            <w:vAlign w:val="center"/>
          </w:tcPr>
          <w:p w14:paraId="6D2C302F" w14:textId="33599C09" w:rsidR="001C5C13" w:rsidRPr="00290E73" w:rsidRDefault="00150D99" w:rsidP="001C5C13">
            <w:pPr>
              <w:jc w:val="right"/>
              <w:rPr>
                <w:rFonts w:ascii="Proxima Nova Rg" w:eastAsia="Times New Roman" w:hAnsi="Proxima Nova Rg" w:cs="Calibri"/>
                <w:b/>
                <w:bCs/>
                <w:sz w:val="20"/>
                <w:szCs w:val="20"/>
              </w:rPr>
            </w:pPr>
            <w:r>
              <w:rPr>
                <w:rFonts w:ascii="Proxima Nova Rg" w:eastAsia="Times New Roman" w:hAnsi="Proxima Nova Rg" w:cs="Calibri"/>
                <w:b/>
                <w:bCs/>
                <w:sz w:val="20"/>
                <w:szCs w:val="20"/>
              </w:rPr>
              <w:t>17</w:t>
            </w:r>
          </w:p>
        </w:tc>
      </w:tr>
      <w:tr w:rsidR="001C5C13" w:rsidRPr="00290E73" w14:paraId="28677CC5" w14:textId="77777777" w:rsidTr="00360D1A">
        <w:trPr>
          <w:trHeight w:hRule="exact" w:val="288"/>
        </w:trPr>
        <w:tc>
          <w:tcPr>
            <w:tcW w:w="10800" w:type="dxa"/>
            <w:gridSpan w:val="6"/>
            <w:shd w:val="clear" w:color="auto" w:fill="2DC1DE"/>
            <w:vAlign w:val="center"/>
            <w:hideMark/>
          </w:tcPr>
          <w:p w14:paraId="67BBBDA6" w14:textId="56D20205" w:rsidR="001C5C13" w:rsidRPr="00290E73" w:rsidRDefault="001C5C13" w:rsidP="001C5C1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Fourth Semester</w:t>
            </w:r>
          </w:p>
        </w:tc>
      </w:tr>
      <w:tr w:rsidR="001C5C13" w:rsidRPr="00290E73" w14:paraId="5874BE24" w14:textId="77777777" w:rsidTr="00637EAA">
        <w:trPr>
          <w:trHeight w:hRule="exact" w:val="288"/>
        </w:trPr>
        <w:tc>
          <w:tcPr>
            <w:tcW w:w="1386" w:type="dxa"/>
            <w:vAlign w:val="center"/>
            <w:hideMark/>
          </w:tcPr>
          <w:p w14:paraId="252A67E3" w14:textId="12BAD0A3"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CH 202</w:t>
            </w:r>
          </w:p>
        </w:tc>
        <w:tc>
          <w:tcPr>
            <w:tcW w:w="3091" w:type="dxa"/>
            <w:vAlign w:val="center"/>
            <w:hideMark/>
          </w:tcPr>
          <w:p w14:paraId="66E02C88" w14:textId="4905A9F0" w:rsidR="001C5C13" w:rsidRPr="00290E73" w:rsidRDefault="001C5C13" w:rsidP="001C5C13">
            <w:pPr>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Organic Chemistry II</w:t>
            </w:r>
          </w:p>
        </w:tc>
        <w:tc>
          <w:tcPr>
            <w:tcW w:w="928" w:type="dxa"/>
            <w:vAlign w:val="center"/>
            <w:hideMark/>
          </w:tcPr>
          <w:p w14:paraId="411938AB" w14:textId="0365F4AD" w:rsidR="001C5C13" w:rsidRPr="00290E73" w:rsidRDefault="001C5C13" w:rsidP="001C5C13">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vAlign w:val="center"/>
            <w:hideMark/>
          </w:tcPr>
          <w:p w14:paraId="7F9FDB19" w14:textId="6883E4A5" w:rsidR="001C5C13" w:rsidRPr="00290E73" w:rsidRDefault="001C5C13" w:rsidP="001C5C13">
            <w:pPr>
              <w:rPr>
                <w:rFonts w:ascii="Proxima Nova Rg" w:eastAsia="Times New Roman" w:hAnsi="Proxima Nova Rg" w:cs="Calibri"/>
                <w:sz w:val="20"/>
                <w:szCs w:val="20"/>
              </w:rPr>
            </w:pPr>
            <w:r w:rsidRPr="00290E73">
              <w:rPr>
                <w:rFonts w:ascii="Proxima Nova Rg" w:hAnsi="Proxima Nova Rg" w:cs="Calibri"/>
                <w:sz w:val="20"/>
                <w:szCs w:val="20"/>
              </w:rPr>
              <w:t>CHE 221</w:t>
            </w:r>
          </w:p>
        </w:tc>
        <w:tc>
          <w:tcPr>
            <w:tcW w:w="3240" w:type="dxa"/>
            <w:vAlign w:val="center"/>
            <w:hideMark/>
          </w:tcPr>
          <w:p w14:paraId="32A54C43" w14:textId="63A5F94A" w:rsidR="001C5C13" w:rsidRPr="00290E73" w:rsidRDefault="001C5C13" w:rsidP="001C5C13">
            <w:pPr>
              <w:rPr>
                <w:rFonts w:ascii="Proxima Nova Rg" w:eastAsia="Times New Roman" w:hAnsi="Proxima Nova Rg" w:cs="Calibri"/>
                <w:sz w:val="20"/>
                <w:szCs w:val="20"/>
              </w:rPr>
            </w:pPr>
            <w:r w:rsidRPr="00290E73">
              <w:rPr>
                <w:rFonts w:ascii="Proxima Nova Rg" w:hAnsi="Proxima Nova Rg" w:cs="Calibri"/>
                <w:sz w:val="20"/>
                <w:szCs w:val="20"/>
              </w:rPr>
              <w:t>Organic Chemistry II</w:t>
            </w:r>
          </w:p>
        </w:tc>
        <w:tc>
          <w:tcPr>
            <w:tcW w:w="928" w:type="dxa"/>
            <w:vAlign w:val="center"/>
            <w:hideMark/>
          </w:tcPr>
          <w:p w14:paraId="0A6B7BB0" w14:textId="10AB38D6" w:rsidR="001C5C13" w:rsidRPr="00290E73" w:rsidRDefault="001C5C13" w:rsidP="001C5C13">
            <w:pPr>
              <w:jc w:val="right"/>
              <w:rPr>
                <w:rFonts w:ascii="Proxima Nova Rg" w:eastAsia="Times New Roman" w:hAnsi="Proxima Nova Rg" w:cs="Calibri"/>
                <w:sz w:val="20"/>
                <w:szCs w:val="20"/>
              </w:rPr>
            </w:pPr>
            <w:r w:rsidRPr="00290E73">
              <w:rPr>
                <w:rFonts w:ascii="Proxima Nova Rg" w:hAnsi="Proxima Nova Rg" w:cs="Calibri"/>
                <w:sz w:val="20"/>
                <w:szCs w:val="20"/>
              </w:rPr>
              <w:t>4</w:t>
            </w:r>
          </w:p>
        </w:tc>
      </w:tr>
      <w:tr w:rsidR="001C5C13" w:rsidRPr="00290E73" w14:paraId="1C05557D" w14:textId="77777777" w:rsidTr="00A134A4">
        <w:trPr>
          <w:trHeight w:hRule="exact" w:val="370"/>
        </w:trPr>
        <w:tc>
          <w:tcPr>
            <w:tcW w:w="1386" w:type="dxa"/>
            <w:vAlign w:val="center"/>
          </w:tcPr>
          <w:p w14:paraId="11AF558E" w14:textId="27DD287D"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BI 131</w:t>
            </w:r>
          </w:p>
        </w:tc>
        <w:tc>
          <w:tcPr>
            <w:tcW w:w="3091" w:type="dxa"/>
            <w:vMerge w:val="restart"/>
            <w:vAlign w:val="center"/>
          </w:tcPr>
          <w:p w14:paraId="0E71E056" w14:textId="6A6716BA"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Anatomy and Physiology II</w:t>
            </w:r>
          </w:p>
        </w:tc>
        <w:tc>
          <w:tcPr>
            <w:tcW w:w="928" w:type="dxa"/>
            <w:vMerge w:val="restart"/>
            <w:vAlign w:val="center"/>
          </w:tcPr>
          <w:p w14:paraId="41B7FC1D" w14:textId="0FDFDD2D" w:rsidR="001C5C13" w:rsidRPr="00290E73" w:rsidRDefault="001C5C13" w:rsidP="001C5C13">
            <w:pPr>
              <w:jc w:val="right"/>
              <w:rPr>
                <w:rFonts w:ascii="Proxima Nova Rg" w:eastAsia="Times New Roman" w:hAnsi="Proxima Nova Rg" w:cs="Calibri"/>
                <w:color w:val="000000"/>
                <w:sz w:val="20"/>
                <w:szCs w:val="20"/>
              </w:rPr>
            </w:pPr>
            <w:r>
              <w:rPr>
                <w:rFonts w:ascii="Proxima Nova Rg" w:hAnsi="Proxima Nova Rg" w:cs="Calibri"/>
                <w:color w:val="000000"/>
                <w:sz w:val="20"/>
                <w:szCs w:val="20"/>
              </w:rPr>
              <w:t>4</w:t>
            </w:r>
          </w:p>
        </w:tc>
        <w:tc>
          <w:tcPr>
            <w:tcW w:w="1227" w:type="dxa"/>
            <w:vAlign w:val="center"/>
          </w:tcPr>
          <w:p w14:paraId="4A4FB934" w14:textId="1A34C7A4"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BIO 215</w:t>
            </w:r>
          </w:p>
        </w:tc>
        <w:tc>
          <w:tcPr>
            <w:tcW w:w="3240" w:type="dxa"/>
            <w:vAlign w:val="center"/>
          </w:tcPr>
          <w:p w14:paraId="6F80E378" w14:textId="75DB8C35"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Anatomy and Physiology II</w:t>
            </w:r>
          </w:p>
        </w:tc>
        <w:tc>
          <w:tcPr>
            <w:tcW w:w="928" w:type="dxa"/>
            <w:vAlign w:val="center"/>
          </w:tcPr>
          <w:p w14:paraId="3EA35BCB" w14:textId="029EBED9" w:rsidR="001C5C13" w:rsidRPr="00290E73" w:rsidRDefault="001C5C13" w:rsidP="001C5C13">
            <w:pPr>
              <w:jc w:val="right"/>
              <w:rPr>
                <w:rFonts w:ascii="Proxima Nova Rg" w:eastAsia="Times New Roman" w:hAnsi="Proxima Nova Rg" w:cs="Calibri"/>
                <w:sz w:val="20"/>
                <w:szCs w:val="20"/>
              </w:rPr>
            </w:pPr>
            <w:r>
              <w:rPr>
                <w:rFonts w:ascii="Proxima Nova Rg" w:hAnsi="Proxima Nova Rg" w:cs="Calibri"/>
                <w:sz w:val="20"/>
                <w:szCs w:val="20"/>
              </w:rPr>
              <w:t>3</w:t>
            </w:r>
          </w:p>
        </w:tc>
      </w:tr>
      <w:tr w:rsidR="001C5C13" w:rsidRPr="00290E73" w14:paraId="704CA57B" w14:textId="77777777" w:rsidTr="00A134A4">
        <w:trPr>
          <w:trHeight w:hRule="exact" w:val="370"/>
        </w:trPr>
        <w:tc>
          <w:tcPr>
            <w:tcW w:w="1386" w:type="dxa"/>
            <w:vAlign w:val="center"/>
          </w:tcPr>
          <w:p w14:paraId="7F0A473C" w14:textId="77777777" w:rsidR="001C5C13" w:rsidRDefault="001C5C13" w:rsidP="001C5C13">
            <w:pPr>
              <w:rPr>
                <w:rFonts w:ascii="Proxima Nova Rg" w:eastAsia="Times New Roman" w:hAnsi="Proxima Nova Rg" w:cs="Calibri"/>
                <w:color w:val="000000"/>
                <w:sz w:val="20"/>
                <w:szCs w:val="20"/>
              </w:rPr>
            </w:pPr>
          </w:p>
        </w:tc>
        <w:tc>
          <w:tcPr>
            <w:tcW w:w="3091" w:type="dxa"/>
            <w:vMerge/>
            <w:vAlign w:val="center"/>
          </w:tcPr>
          <w:p w14:paraId="485BB2BF" w14:textId="77777777" w:rsidR="001C5C13" w:rsidRDefault="001C5C13" w:rsidP="001C5C13">
            <w:pPr>
              <w:rPr>
                <w:rFonts w:ascii="Proxima Nova Rg" w:hAnsi="Proxima Nova Rg" w:cs="Calibri"/>
                <w:color w:val="000000"/>
                <w:sz w:val="20"/>
                <w:szCs w:val="20"/>
              </w:rPr>
            </w:pPr>
          </w:p>
        </w:tc>
        <w:tc>
          <w:tcPr>
            <w:tcW w:w="928" w:type="dxa"/>
            <w:vMerge/>
            <w:vAlign w:val="center"/>
          </w:tcPr>
          <w:p w14:paraId="00E51D3C" w14:textId="77777777" w:rsidR="001C5C13" w:rsidRDefault="001C5C13" w:rsidP="001C5C13">
            <w:pPr>
              <w:jc w:val="right"/>
              <w:rPr>
                <w:rFonts w:ascii="Proxima Nova Rg" w:hAnsi="Proxima Nova Rg" w:cs="Calibri"/>
                <w:color w:val="000000"/>
                <w:sz w:val="20"/>
                <w:szCs w:val="20"/>
              </w:rPr>
            </w:pPr>
          </w:p>
        </w:tc>
        <w:tc>
          <w:tcPr>
            <w:tcW w:w="1227" w:type="dxa"/>
            <w:vAlign w:val="center"/>
          </w:tcPr>
          <w:p w14:paraId="709F4416" w14:textId="1F0C4C66" w:rsidR="001C5C13" w:rsidRDefault="001C5C13" w:rsidP="001C5C13">
            <w:pPr>
              <w:rPr>
                <w:rFonts w:ascii="Proxima Nova Rg" w:eastAsia="Times New Roman" w:hAnsi="Proxima Nova Rg" w:cs="Calibri"/>
                <w:sz w:val="20"/>
                <w:szCs w:val="20"/>
              </w:rPr>
            </w:pPr>
            <w:r>
              <w:rPr>
                <w:rFonts w:ascii="Proxima Nova Rg" w:hAnsi="Proxima Nova Rg" w:cs="Calibri"/>
                <w:sz w:val="20"/>
                <w:szCs w:val="20"/>
              </w:rPr>
              <w:t>BIO 216</w:t>
            </w:r>
          </w:p>
        </w:tc>
        <w:tc>
          <w:tcPr>
            <w:tcW w:w="3240" w:type="dxa"/>
            <w:vAlign w:val="center"/>
          </w:tcPr>
          <w:p w14:paraId="2903F02A" w14:textId="35DB9610" w:rsidR="001C5C13" w:rsidRDefault="001C5C13" w:rsidP="001C5C13">
            <w:pPr>
              <w:rPr>
                <w:rFonts w:ascii="Proxima Nova Rg" w:hAnsi="Proxima Nova Rg" w:cs="Calibri"/>
                <w:sz w:val="20"/>
                <w:szCs w:val="20"/>
              </w:rPr>
            </w:pPr>
            <w:r>
              <w:rPr>
                <w:rFonts w:ascii="Proxima Nova Rg" w:hAnsi="Proxima Nova Rg" w:cs="Calibri"/>
                <w:sz w:val="20"/>
                <w:szCs w:val="20"/>
              </w:rPr>
              <w:t>Anatomy and Physiology II Lab</w:t>
            </w:r>
          </w:p>
        </w:tc>
        <w:tc>
          <w:tcPr>
            <w:tcW w:w="928" w:type="dxa"/>
            <w:vAlign w:val="center"/>
          </w:tcPr>
          <w:p w14:paraId="17213721" w14:textId="4418A659" w:rsidR="001C5C13" w:rsidRDefault="001C5C13" w:rsidP="001C5C13">
            <w:pPr>
              <w:jc w:val="right"/>
              <w:rPr>
                <w:rFonts w:ascii="Proxima Nova Rg" w:hAnsi="Proxima Nova Rg" w:cs="Calibri"/>
                <w:sz w:val="20"/>
                <w:szCs w:val="20"/>
              </w:rPr>
            </w:pPr>
            <w:r>
              <w:rPr>
                <w:rFonts w:ascii="Proxima Nova Rg" w:hAnsi="Proxima Nova Rg" w:cs="Calibri"/>
                <w:sz w:val="20"/>
                <w:szCs w:val="20"/>
              </w:rPr>
              <w:t>1</w:t>
            </w:r>
          </w:p>
        </w:tc>
      </w:tr>
      <w:tr w:rsidR="001C5C13" w:rsidRPr="00290E73" w14:paraId="0F7CECAF" w14:textId="77777777" w:rsidTr="008B2C60">
        <w:trPr>
          <w:trHeight w:hRule="exact" w:val="262"/>
        </w:trPr>
        <w:tc>
          <w:tcPr>
            <w:tcW w:w="1386" w:type="dxa"/>
            <w:vAlign w:val="center"/>
          </w:tcPr>
          <w:p w14:paraId="13AD4E9D" w14:textId="058EF538" w:rsidR="001C5C13" w:rsidRPr="00290E73" w:rsidRDefault="001C5C13" w:rsidP="001C5C13">
            <w:pPr>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CO 104</w:t>
            </w:r>
          </w:p>
        </w:tc>
        <w:tc>
          <w:tcPr>
            <w:tcW w:w="3091" w:type="dxa"/>
            <w:vAlign w:val="center"/>
          </w:tcPr>
          <w:p w14:paraId="7AADAB55" w14:textId="58622BDA"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Public Communications</w:t>
            </w:r>
          </w:p>
        </w:tc>
        <w:tc>
          <w:tcPr>
            <w:tcW w:w="928" w:type="dxa"/>
            <w:vAlign w:val="center"/>
          </w:tcPr>
          <w:p w14:paraId="7392D4F6" w14:textId="4939211D" w:rsidR="001C5C13" w:rsidRPr="00290E73" w:rsidRDefault="001C5C13" w:rsidP="001C5C13">
            <w:pPr>
              <w:jc w:val="right"/>
              <w:rPr>
                <w:rFonts w:ascii="Proxima Nova Rg" w:eastAsia="Times New Roman" w:hAnsi="Proxima Nova Rg" w:cs="Calibri"/>
                <w:color w:val="000000"/>
                <w:sz w:val="20"/>
                <w:szCs w:val="20"/>
              </w:rPr>
            </w:pPr>
            <w:r w:rsidRPr="00290E73">
              <w:rPr>
                <w:rFonts w:ascii="Proxima Nova Rg" w:hAnsi="Proxima Nova Rg" w:cs="Calibri"/>
                <w:color w:val="000000"/>
                <w:sz w:val="20"/>
                <w:szCs w:val="20"/>
              </w:rPr>
              <w:t>3</w:t>
            </w:r>
          </w:p>
        </w:tc>
        <w:tc>
          <w:tcPr>
            <w:tcW w:w="1227" w:type="dxa"/>
            <w:vAlign w:val="center"/>
          </w:tcPr>
          <w:p w14:paraId="6300CF96" w14:textId="2FB823FD" w:rsidR="001C5C13" w:rsidRPr="00290E73" w:rsidRDefault="001C5C13" w:rsidP="001C5C13">
            <w:pPr>
              <w:rPr>
                <w:rFonts w:ascii="Proxima Nova Rg" w:eastAsia="Times New Roman" w:hAnsi="Proxima Nova Rg" w:cs="Calibri"/>
                <w:sz w:val="20"/>
                <w:szCs w:val="20"/>
              </w:rPr>
            </w:pPr>
            <w:r>
              <w:rPr>
                <w:rFonts w:ascii="Proxima Nova Rg" w:eastAsia="Times New Roman" w:hAnsi="Proxima Nova Rg" w:cs="Calibri"/>
                <w:sz w:val="20"/>
                <w:szCs w:val="20"/>
              </w:rPr>
              <w:t>COM 115</w:t>
            </w:r>
          </w:p>
        </w:tc>
        <w:tc>
          <w:tcPr>
            <w:tcW w:w="3240" w:type="dxa"/>
            <w:vAlign w:val="center"/>
          </w:tcPr>
          <w:p w14:paraId="31288ED3" w14:textId="46495B34"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Principles of Communication</w:t>
            </w:r>
          </w:p>
        </w:tc>
        <w:tc>
          <w:tcPr>
            <w:tcW w:w="928" w:type="dxa"/>
            <w:vAlign w:val="center"/>
          </w:tcPr>
          <w:p w14:paraId="7BFC0C9D" w14:textId="073CBFDF" w:rsidR="001C5C13" w:rsidRPr="00290E73" w:rsidRDefault="001C5C13" w:rsidP="001C5C13">
            <w:pPr>
              <w:jc w:val="right"/>
              <w:rPr>
                <w:rFonts w:ascii="Proxima Nova Rg" w:eastAsia="Times New Roman" w:hAnsi="Proxima Nova Rg" w:cs="Calibri"/>
                <w:sz w:val="20"/>
                <w:szCs w:val="20"/>
              </w:rPr>
            </w:pPr>
            <w:r w:rsidRPr="00290E73">
              <w:rPr>
                <w:rFonts w:ascii="Proxima Nova Rg" w:hAnsi="Proxima Nova Rg" w:cs="Calibri"/>
                <w:sz w:val="20"/>
                <w:szCs w:val="20"/>
              </w:rPr>
              <w:t>3</w:t>
            </w:r>
          </w:p>
        </w:tc>
      </w:tr>
      <w:tr w:rsidR="001C5C13" w:rsidRPr="00290E73" w14:paraId="45347AAD" w14:textId="77777777" w:rsidTr="008B2C60">
        <w:trPr>
          <w:trHeight w:hRule="exact" w:val="730"/>
        </w:trPr>
        <w:tc>
          <w:tcPr>
            <w:tcW w:w="1386" w:type="dxa"/>
            <w:vAlign w:val="center"/>
          </w:tcPr>
          <w:p w14:paraId="374EED3D" w14:textId="66DCBD07"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69F00B4F" w14:textId="250A4A1D" w:rsidR="001C5C13" w:rsidRPr="00290E73" w:rsidRDefault="001C5C13" w:rsidP="001C5C13">
            <w:pPr>
              <w:rPr>
                <w:rFonts w:ascii="Proxima Nova Rg" w:eastAsia="Times New Roman" w:hAnsi="Proxima Nova Rg" w:cs="Calibri"/>
                <w:color w:val="000000"/>
                <w:sz w:val="20"/>
                <w:szCs w:val="20"/>
              </w:rPr>
            </w:pPr>
            <w:r>
              <w:rPr>
                <w:rFonts w:ascii="Proxima Nova Rg" w:hAnsi="Proxima Nova Rg" w:cs="Calibri"/>
                <w:color w:val="000000"/>
                <w:sz w:val="20"/>
                <w:szCs w:val="20"/>
              </w:rPr>
              <w:t>The Arts, Western Civilization or Other World Civilizations Gen Ed Elective</w:t>
            </w:r>
          </w:p>
        </w:tc>
        <w:tc>
          <w:tcPr>
            <w:tcW w:w="928" w:type="dxa"/>
            <w:vAlign w:val="center"/>
          </w:tcPr>
          <w:p w14:paraId="38EEC0D9" w14:textId="6F5AADFF" w:rsidR="001C5C13" w:rsidRPr="00290E73" w:rsidRDefault="001C5C13" w:rsidP="001C5C13">
            <w:pPr>
              <w:jc w:val="right"/>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3</w:t>
            </w:r>
          </w:p>
        </w:tc>
        <w:tc>
          <w:tcPr>
            <w:tcW w:w="1227" w:type="dxa"/>
            <w:vAlign w:val="center"/>
          </w:tcPr>
          <w:p w14:paraId="3A6914EE" w14:textId="103EADAF" w:rsidR="001C5C13" w:rsidRPr="00290E73" w:rsidRDefault="001C5C13" w:rsidP="001C5C13">
            <w:pPr>
              <w:rPr>
                <w:rFonts w:ascii="Proxima Nova Rg" w:eastAsia="Times New Roman" w:hAnsi="Proxima Nova Rg" w:cs="Calibri"/>
                <w:sz w:val="20"/>
                <w:szCs w:val="20"/>
              </w:rPr>
            </w:pPr>
            <w:r w:rsidRPr="00290E73">
              <w:rPr>
                <w:rFonts w:ascii="Proxima Nova Rg" w:hAnsi="Proxima Nova Rg" w:cs="Calibri"/>
                <w:sz w:val="20"/>
                <w:szCs w:val="20"/>
              </w:rPr>
              <w:t> </w:t>
            </w:r>
            <w:r>
              <w:rPr>
                <w:rFonts w:ascii="Proxima Nova Rg" w:hAnsi="Proxima Nova Rg" w:cs="Calibri"/>
                <w:sz w:val="20"/>
                <w:szCs w:val="20"/>
              </w:rPr>
              <w:t>HUM 201</w:t>
            </w:r>
          </w:p>
        </w:tc>
        <w:tc>
          <w:tcPr>
            <w:tcW w:w="3240" w:type="dxa"/>
            <w:vAlign w:val="center"/>
          </w:tcPr>
          <w:p w14:paraId="6C54CEF7" w14:textId="21177A0C" w:rsidR="001C5C13" w:rsidRPr="00290E73" w:rsidRDefault="001C5C13" w:rsidP="001C5C13">
            <w:pPr>
              <w:rPr>
                <w:rFonts w:ascii="Proxima Nova Rg" w:eastAsia="Times New Roman" w:hAnsi="Proxima Nova Rg" w:cs="Calibri"/>
                <w:sz w:val="20"/>
                <w:szCs w:val="20"/>
              </w:rPr>
            </w:pPr>
            <w:r>
              <w:rPr>
                <w:rFonts w:ascii="Proxima Nova Rg" w:hAnsi="Proxima Nova Rg" w:cs="Calibri"/>
                <w:sz w:val="20"/>
                <w:szCs w:val="20"/>
              </w:rPr>
              <w:t>The Contemporary World</w:t>
            </w:r>
          </w:p>
        </w:tc>
        <w:tc>
          <w:tcPr>
            <w:tcW w:w="928" w:type="dxa"/>
            <w:vAlign w:val="center"/>
          </w:tcPr>
          <w:p w14:paraId="0C94D823" w14:textId="67BA4D4A" w:rsidR="001C5C13" w:rsidRPr="00290E73" w:rsidRDefault="001C5C13" w:rsidP="001C5C13">
            <w:pPr>
              <w:jc w:val="right"/>
              <w:rPr>
                <w:rFonts w:ascii="Proxima Nova Rg" w:eastAsia="Times New Roman" w:hAnsi="Proxima Nova Rg" w:cs="Calibri"/>
                <w:sz w:val="20"/>
                <w:szCs w:val="20"/>
              </w:rPr>
            </w:pPr>
            <w:r>
              <w:rPr>
                <w:rFonts w:ascii="Proxima Nova Rg" w:hAnsi="Proxima Nova Rg" w:cs="Calibri"/>
                <w:sz w:val="20"/>
                <w:szCs w:val="20"/>
              </w:rPr>
              <w:t>3</w:t>
            </w:r>
          </w:p>
        </w:tc>
      </w:tr>
      <w:tr w:rsidR="001C5C13" w:rsidRPr="00290E73" w14:paraId="2D16B8A2" w14:textId="77777777" w:rsidTr="008B2C60">
        <w:trPr>
          <w:trHeight w:hRule="exact" w:val="325"/>
        </w:trPr>
        <w:tc>
          <w:tcPr>
            <w:tcW w:w="1386" w:type="dxa"/>
            <w:vAlign w:val="center"/>
          </w:tcPr>
          <w:p w14:paraId="3F0F74A2" w14:textId="77777777" w:rsidR="001C5C13" w:rsidRPr="00290E73" w:rsidRDefault="001C5C13" w:rsidP="001C5C13">
            <w:pPr>
              <w:rPr>
                <w:rFonts w:ascii="Proxima Nova Rg" w:eastAsia="Times New Roman" w:hAnsi="Proxima Nova Rg" w:cs="Calibri"/>
                <w:color w:val="000000"/>
                <w:sz w:val="20"/>
                <w:szCs w:val="20"/>
              </w:rPr>
            </w:pPr>
          </w:p>
        </w:tc>
        <w:tc>
          <w:tcPr>
            <w:tcW w:w="3091" w:type="dxa"/>
            <w:vAlign w:val="center"/>
          </w:tcPr>
          <w:p w14:paraId="4EFA4331" w14:textId="4C1B4ADB" w:rsidR="001C5C13" w:rsidRDefault="001C5C13" w:rsidP="001C5C13">
            <w:pPr>
              <w:rPr>
                <w:rFonts w:ascii="Proxima Nova Rg" w:hAnsi="Proxima Nova Rg" w:cs="Calibri"/>
                <w:color w:val="000000"/>
                <w:sz w:val="20"/>
                <w:szCs w:val="20"/>
              </w:rPr>
            </w:pPr>
            <w:r>
              <w:rPr>
                <w:rFonts w:ascii="Proxima Nova Rg" w:hAnsi="Proxima Nova Rg" w:cs="Calibri"/>
                <w:color w:val="000000"/>
                <w:sz w:val="20"/>
                <w:szCs w:val="20"/>
              </w:rPr>
              <w:t>Social Science Elective</w:t>
            </w:r>
          </w:p>
        </w:tc>
        <w:tc>
          <w:tcPr>
            <w:tcW w:w="928" w:type="dxa"/>
            <w:vAlign w:val="center"/>
          </w:tcPr>
          <w:p w14:paraId="71F08E8E" w14:textId="4E13811C" w:rsidR="001C5C13" w:rsidRDefault="001C5C13" w:rsidP="001C5C13">
            <w:pPr>
              <w:jc w:val="right"/>
              <w:rPr>
                <w:rFonts w:ascii="Proxima Nova Rg" w:eastAsia="Times New Roman" w:hAnsi="Proxima Nova Rg" w:cs="Calibri"/>
                <w:color w:val="000000"/>
                <w:sz w:val="20"/>
                <w:szCs w:val="20"/>
              </w:rPr>
            </w:pPr>
            <w:r>
              <w:rPr>
                <w:rFonts w:ascii="Proxima Nova Rg" w:eastAsia="Times New Roman" w:hAnsi="Proxima Nova Rg" w:cs="Calibri"/>
                <w:color w:val="000000"/>
                <w:sz w:val="20"/>
                <w:szCs w:val="20"/>
              </w:rPr>
              <w:t>3</w:t>
            </w:r>
          </w:p>
        </w:tc>
        <w:tc>
          <w:tcPr>
            <w:tcW w:w="1227" w:type="dxa"/>
            <w:vAlign w:val="center"/>
          </w:tcPr>
          <w:p w14:paraId="3499E309" w14:textId="77777777" w:rsidR="001C5C13" w:rsidRPr="00290E73" w:rsidRDefault="001C5C13" w:rsidP="001C5C13">
            <w:pPr>
              <w:rPr>
                <w:rFonts w:ascii="Proxima Nova Rg" w:hAnsi="Proxima Nova Rg" w:cs="Calibri"/>
                <w:sz w:val="20"/>
                <w:szCs w:val="20"/>
              </w:rPr>
            </w:pPr>
          </w:p>
        </w:tc>
        <w:tc>
          <w:tcPr>
            <w:tcW w:w="3240" w:type="dxa"/>
            <w:vAlign w:val="center"/>
          </w:tcPr>
          <w:p w14:paraId="0EA79715" w14:textId="21D87EA3" w:rsidR="001C5C13" w:rsidRDefault="001C5C13" w:rsidP="001C5C13">
            <w:pPr>
              <w:rPr>
                <w:rFonts w:ascii="Proxima Nova Rg" w:hAnsi="Proxima Nova Rg" w:cs="Calibri"/>
                <w:sz w:val="20"/>
                <w:szCs w:val="20"/>
              </w:rPr>
            </w:pPr>
            <w:r>
              <w:rPr>
                <w:rFonts w:ascii="Proxima Nova Rg" w:hAnsi="Proxima Nova Rg" w:cs="Calibri"/>
                <w:sz w:val="20"/>
                <w:szCs w:val="20"/>
              </w:rPr>
              <w:t>Social Science Elective</w:t>
            </w:r>
          </w:p>
        </w:tc>
        <w:tc>
          <w:tcPr>
            <w:tcW w:w="928" w:type="dxa"/>
            <w:vAlign w:val="center"/>
          </w:tcPr>
          <w:p w14:paraId="4E5BA6B1" w14:textId="097EEBF0" w:rsidR="001C5C13" w:rsidRDefault="001C5C13" w:rsidP="001C5C13">
            <w:pPr>
              <w:jc w:val="right"/>
              <w:rPr>
                <w:rFonts w:ascii="Proxima Nova Rg" w:hAnsi="Proxima Nova Rg" w:cs="Calibri"/>
                <w:sz w:val="20"/>
                <w:szCs w:val="20"/>
              </w:rPr>
            </w:pPr>
            <w:r>
              <w:rPr>
                <w:rFonts w:ascii="Proxima Nova Rg" w:hAnsi="Proxima Nova Rg" w:cs="Calibri"/>
                <w:sz w:val="20"/>
                <w:szCs w:val="20"/>
              </w:rPr>
              <w:t>3</w:t>
            </w:r>
          </w:p>
        </w:tc>
      </w:tr>
      <w:tr w:rsidR="001C5C13" w:rsidRPr="00290E73" w14:paraId="26FA9D83" w14:textId="77777777" w:rsidTr="001E473C">
        <w:trPr>
          <w:trHeight w:hRule="exact" w:val="288"/>
        </w:trPr>
        <w:tc>
          <w:tcPr>
            <w:tcW w:w="1386" w:type="dxa"/>
            <w:vAlign w:val="center"/>
            <w:hideMark/>
          </w:tcPr>
          <w:p w14:paraId="09530F06"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091" w:type="dxa"/>
            <w:vAlign w:val="center"/>
            <w:hideMark/>
          </w:tcPr>
          <w:p w14:paraId="52741A4B"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4B21832A" w14:textId="00A2F341" w:rsidR="001C5C13" w:rsidRPr="00290E73" w:rsidRDefault="001C5C13" w:rsidP="001C5C1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c>
          <w:tcPr>
            <w:tcW w:w="1227" w:type="dxa"/>
            <w:vAlign w:val="center"/>
            <w:hideMark/>
          </w:tcPr>
          <w:p w14:paraId="5FB1CCE1"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3240" w:type="dxa"/>
            <w:vAlign w:val="center"/>
            <w:hideMark/>
          </w:tcPr>
          <w:p w14:paraId="430DBFC9" w14:textId="77777777" w:rsidR="001C5C13" w:rsidRPr="00290E73" w:rsidRDefault="001C5C13" w:rsidP="001C5C13">
            <w:pPr>
              <w:rPr>
                <w:rFonts w:ascii="Proxima Nova Rg" w:eastAsia="Times New Roman" w:hAnsi="Proxima Nova Rg" w:cs="Calibri"/>
                <w:color w:val="000000"/>
                <w:sz w:val="20"/>
                <w:szCs w:val="20"/>
              </w:rPr>
            </w:pPr>
            <w:r w:rsidRPr="00290E73">
              <w:rPr>
                <w:rFonts w:ascii="Proxima Nova Rg" w:eastAsia="Times New Roman" w:hAnsi="Proxima Nova Rg" w:cs="Calibri"/>
                <w:color w:val="000000"/>
                <w:sz w:val="20"/>
                <w:szCs w:val="20"/>
              </w:rPr>
              <w:t> </w:t>
            </w:r>
          </w:p>
        </w:tc>
        <w:tc>
          <w:tcPr>
            <w:tcW w:w="928" w:type="dxa"/>
            <w:vAlign w:val="center"/>
            <w:hideMark/>
          </w:tcPr>
          <w:p w14:paraId="01835904" w14:textId="4248F5D7" w:rsidR="001C5C13" w:rsidRPr="00290E73" w:rsidRDefault="001C5C13" w:rsidP="001C5C13">
            <w:pPr>
              <w:jc w:val="right"/>
              <w:rPr>
                <w:rFonts w:ascii="Proxima Nova Rg" w:eastAsia="Times New Roman" w:hAnsi="Proxima Nova Rg" w:cs="Calibri"/>
                <w:b/>
                <w:bCs/>
                <w:color w:val="000000"/>
                <w:sz w:val="20"/>
                <w:szCs w:val="20"/>
              </w:rPr>
            </w:pPr>
            <w:r>
              <w:rPr>
                <w:rFonts w:ascii="Proxima Nova Rg" w:eastAsia="Times New Roman" w:hAnsi="Proxima Nova Rg" w:cs="Calibri"/>
                <w:b/>
                <w:bCs/>
                <w:color w:val="000000"/>
                <w:sz w:val="20"/>
                <w:szCs w:val="20"/>
              </w:rPr>
              <w:t>17</w:t>
            </w:r>
          </w:p>
        </w:tc>
      </w:tr>
      <w:tr w:rsidR="001C5C13" w:rsidRPr="00290E73" w14:paraId="2A12CEA0" w14:textId="77777777" w:rsidTr="001E473C">
        <w:trPr>
          <w:trHeight w:hRule="exact" w:val="288"/>
        </w:trPr>
        <w:tc>
          <w:tcPr>
            <w:tcW w:w="1386" w:type="dxa"/>
            <w:shd w:val="clear" w:color="auto" w:fill="2DC1DE"/>
            <w:vAlign w:val="center"/>
            <w:hideMark/>
          </w:tcPr>
          <w:p w14:paraId="5BC4CE31" w14:textId="77777777" w:rsidR="001C5C13" w:rsidRPr="00290E73" w:rsidRDefault="001C5C13" w:rsidP="001C5C13">
            <w:pPr>
              <w:rPr>
                <w:rFonts w:ascii="Proxima Nova Rg" w:eastAsia="Times New Roman" w:hAnsi="Proxima Nova Rg" w:cs="Calibri"/>
                <w:color w:val="FFFFFF" w:themeColor="background1"/>
                <w:sz w:val="20"/>
                <w:szCs w:val="20"/>
              </w:rPr>
            </w:pPr>
            <w:r w:rsidRPr="00290E73">
              <w:rPr>
                <w:rFonts w:ascii="Proxima Nova Rg" w:eastAsia="Times New Roman" w:hAnsi="Proxima Nova Rg" w:cs="Calibri"/>
                <w:color w:val="FFFFFF" w:themeColor="background1"/>
                <w:sz w:val="20"/>
                <w:szCs w:val="20"/>
              </w:rPr>
              <w:t> </w:t>
            </w:r>
          </w:p>
        </w:tc>
        <w:tc>
          <w:tcPr>
            <w:tcW w:w="3091" w:type="dxa"/>
            <w:shd w:val="clear" w:color="auto" w:fill="2DC1DE"/>
            <w:vAlign w:val="center"/>
            <w:hideMark/>
          </w:tcPr>
          <w:p w14:paraId="2827259D" w14:textId="77777777" w:rsidR="001C5C13" w:rsidRPr="00290E73" w:rsidRDefault="001C5C13" w:rsidP="001C5C1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Total Credits</w:t>
            </w:r>
          </w:p>
        </w:tc>
        <w:tc>
          <w:tcPr>
            <w:tcW w:w="928" w:type="dxa"/>
            <w:shd w:val="clear" w:color="auto" w:fill="2DC1DE"/>
            <w:vAlign w:val="center"/>
            <w:hideMark/>
          </w:tcPr>
          <w:p w14:paraId="00DABC86" w14:textId="6BD008AC" w:rsidR="001C5C13" w:rsidRPr="00290E73" w:rsidRDefault="001C5C13" w:rsidP="001C5C13">
            <w:pPr>
              <w:jc w:val="right"/>
              <w:rPr>
                <w:rFonts w:ascii="Proxima Nova Rg" w:eastAsia="Times New Roman" w:hAnsi="Proxima Nova Rg" w:cs="Calibri"/>
                <w:b/>
                <w:bCs/>
                <w:color w:val="FFFFFF" w:themeColor="background1"/>
                <w:sz w:val="20"/>
                <w:szCs w:val="20"/>
              </w:rPr>
            </w:pPr>
            <w:r>
              <w:rPr>
                <w:rFonts w:ascii="Proxima Nova Rg" w:eastAsia="Times New Roman" w:hAnsi="Proxima Nova Rg" w:cs="Calibri"/>
                <w:b/>
                <w:bCs/>
                <w:color w:val="FFFFFF" w:themeColor="background1"/>
                <w:sz w:val="20"/>
                <w:szCs w:val="20"/>
              </w:rPr>
              <w:t>70-71</w:t>
            </w:r>
          </w:p>
        </w:tc>
        <w:tc>
          <w:tcPr>
            <w:tcW w:w="1227" w:type="dxa"/>
            <w:shd w:val="clear" w:color="auto" w:fill="2DC1DE"/>
            <w:vAlign w:val="center"/>
            <w:hideMark/>
          </w:tcPr>
          <w:p w14:paraId="627F14E7" w14:textId="77777777" w:rsidR="001C5C13" w:rsidRPr="00290E73" w:rsidRDefault="001C5C13" w:rsidP="001C5C13">
            <w:pPr>
              <w:rPr>
                <w:rFonts w:ascii="Proxima Nova Rg" w:eastAsia="Times New Roman" w:hAnsi="Proxima Nova Rg" w:cs="Calibri"/>
                <w:color w:val="FFFFFF" w:themeColor="background1"/>
                <w:sz w:val="20"/>
                <w:szCs w:val="20"/>
              </w:rPr>
            </w:pPr>
            <w:r w:rsidRPr="00290E73">
              <w:rPr>
                <w:rFonts w:ascii="Proxima Nova Rg" w:eastAsia="Times New Roman" w:hAnsi="Proxima Nova Rg" w:cs="Calibri"/>
                <w:color w:val="FFFFFF" w:themeColor="background1"/>
                <w:sz w:val="20"/>
                <w:szCs w:val="20"/>
              </w:rPr>
              <w:t> </w:t>
            </w:r>
          </w:p>
        </w:tc>
        <w:tc>
          <w:tcPr>
            <w:tcW w:w="3240" w:type="dxa"/>
            <w:shd w:val="clear" w:color="auto" w:fill="2DC1DE"/>
            <w:vAlign w:val="center"/>
            <w:hideMark/>
          </w:tcPr>
          <w:p w14:paraId="4051D2E9" w14:textId="77777777" w:rsidR="001C5C13" w:rsidRPr="00290E73" w:rsidRDefault="001C5C13" w:rsidP="001C5C13">
            <w:pPr>
              <w:rPr>
                <w:rFonts w:ascii="Proxima Nova Rg" w:eastAsia="Times New Roman" w:hAnsi="Proxima Nova Rg" w:cs="Calibri"/>
                <w:b/>
                <w:bCs/>
                <w:color w:val="FFFFFF" w:themeColor="background1"/>
                <w:sz w:val="20"/>
                <w:szCs w:val="20"/>
              </w:rPr>
            </w:pPr>
            <w:r w:rsidRPr="00290E73">
              <w:rPr>
                <w:rFonts w:ascii="Proxima Nova Rg" w:eastAsia="Times New Roman" w:hAnsi="Proxima Nova Rg" w:cs="Calibri"/>
                <w:b/>
                <w:bCs/>
                <w:color w:val="FFFFFF" w:themeColor="background1"/>
                <w:sz w:val="20"/>
                <w:szCs w:val="20"/>
              </w:rPr>
              <w:t>Total Credits Transferred</w:t>
            </w:r>
          </w:p>
        </w:tc>
        <w:tc>
          <w:tcPr>
            <w:tcW w:w="928" w:type="dxa"/>
            <w:shd w:val="clear" w:color="auto" w:fill="2DC1DE"/>
            <w:vAlign w:val="center"/>
            <w:hideMark/>
          </w:tcPr>
          <w:p w14:paraId="1E1516A7" w14:textId="503005D4" w:rsidR="001C5C13" w:rsidRPr="00290E73" w:rsidRDefault="00150D99" w:rsidP="001C5C13">
            <w:pPr>
              <w:jc w:val="right"/>
              <w:rPr>
                <w:rFonts w:ascii="Proxima Nova Rg" w:eastAsia="Times New Roman" w:hAnsi="Proxima Nova Rg" w:cs="Calibri"/>
                <w:b/>
                <w:bCs/>
                <w:color w:val="FFFFFF" w:themeColor="background1"/>
                <w:sz w:val="20"/>
                <w:szCs w:val="20"/>
              </w:rPr>
            </w:pPr>
            <w:r>
              <w:rPr>
                <w:rFonts w:ascii="Proxima Nova Rg" w:eastAsia="Times New Roman" w:hAnsi="Proxima Nova Rg" w:cs="Calibri"/>
                <w:b/>
                <w:bCs/>
                <w:color w:val="FFFFFF" w:themeColor="background1"/>
                <w:sz w:val="20"/>
                <w:szCs w:val="20"/>
              </w:rPr>
              <w:t>68</w:t>
            </w:r>
          </w:p>
        </w:tc>
      </w:tr>
      <w:tr w:rsidR="001C5C13" w:rsidRPr="00290E73" w14:paraId="0A2B5873" w14:textId="77777777" w:rsidTr="00C22309">
        <w:trPr>
          <w:trHeight w:hRule="exact" w:val="1252"/>
        </w:trPr>
        <w:tc>
          <w:tcPr>
            <w:tcW w:w="5405" w:type="dxa"/>
            <w:gridSpan w:val="3"/>
            <w:vAlign w:val="center"/>
          </w:tcPr>
          <w:p w14:paraId="2854B928" w14:textId="67C8F114" w:rsidR="001C5C13" w:rsidRPr="00A43001" w:rsidRDefault="00C22309" w:rsidP="001C5C13">
            <w:pPr>
              <w:spacing w:line="200" w:lineRule="exact"/>
              <w:rPr>
                <w:rFonts w:ascii="Proxima Nova Rg" w:eastAsia="Times New Roman" w:hAnsi="Proxima Nova Rg" w:cs="Calibri"/>
                <w:b/>
                <w:color w:val="000000"/>
                <w:sz w:val="16"/>
                <w:szCs w:val="16"/>
              </w:rPr>
            </w:pPr>
            <w:r>
              <w:rPr>
                <w:rFonts w:ascii="Proxima Nova Rg" w:eastAsia="Times New Roman" w:hAnsi="Proxima Nova Rg" w:cs="Calibri"/>
                <w:b/>
                <w:color w:val="000000"/>
                <w:sz w:val="16"/>
                <w:szCs w:val="16"/>
              </w:rPr>
              <w:lastRenderedPageBreak/>
              <w:t>Please note that CGCC does not always offer Organic Chemistry I and II. Organic Chemistry I and II (</w:t>
            </w:r>
            <w:r w:rsidR="00952B93">
              <w:rPr>
                <w:rFonts w:ascii="Proxima Nova Rg" w:eastAsia="Times New Roman" w:hAnsi="Proxima Nova Rg" w:cs="Calibri"/>
                <w:b/>
                <w:color w:val="000000"/>
                <w:sz w:val="16"/>
                <w:szCs w:val="16"/>
              </w:rPr>
              <w:t xml:space="preserve">each </w:t>
            </w:r>
            <w:bookmarkStart w:id="0" w:name="_GoBack"/>
            <w:bookmarkEnd w:id="0"/>
            <w:r>
              <w:rPr>
                <w:rFonts w:ascii="Proxima Nova Rg" w:eastAsia="Times New Roman" w:hAnsi="Proxima Nova Rg" w:cs="Calibri"/>
                <w:b/>
                <w:color w:val="000000"/>
                <w:sz w:val="16"/>
                <w:szCs w:val="16"/>
              </w:rPr>
              <w:t>4 credits with lab) may be taken through any two or four year accredited program prior to enrollment at ACPHS. Please seek assistance from ACPHS Transfer Advisor for course guidance.</w:t>
            </w:r>
          </w:p>
        </w:tc>
        <w:tc>
          <w:tcPr>
            <w:tcW w:w="5395" w:type="dxa"/>
            <w:gridSpan w:val="3"/>
            <w:vAlign w:val="center"/>
          </w:tcPr>
          <w:p w14:paraId="60CF4232" w14:textId="1493DEDB" w:rsidR="001C5C13" w:rsidRPr="00290E73" w:rsidRDefault="001C5C13" w:rsidP="001C5C13">
            <w:pPr>
              <w:spacing w:line="200" w:lineRule="exact"/>
              <w:rPr>
                <w:rFonts w:ascii="Proxima Nova Rg" w:eastAsia="Times New Roman" w:hAnsi="Proxima Nova Rg" w:cs="Calibri"/>
                <w:color w:val="000000"/>
                <w:sz w:val="16"/>
                <w:szCs w:val="16"/>
              </w:rPr>
            </w:pPr>
            <w:r w:rsidRPr="00290E73">
              <w:rPr>
                <w:rFonts w:ascii="Proxima Nova Rg" w:eastAsia="Times New Roman" w:hAnsi="Proxima Nova Rg" w:cs="Calibri"/>
                <w:color w:val="000000"/>
                <w:sz w:val="16"/>
                <w:szCs w:val="16"/>
              </w:rPr>
              <w:t>No credit will be accepted for grades lower than “C” or for physical education courses. ACPHS reserves the right to refuse the transfer of any previously earned college credits.</w:t>
            </w:r>
          </w:p>
        </w:tc>
      </w:tr>
      <w:tr w:rsidR="0084430D" w:rsidRPr="00290E73" w14:paraId="19E3FC64" w14:textId="77777777" w:rsidTr="0084430D">
        <w:trPr>
          <w:trHeight w:hRule="exact" w:val="1531"/>
        </w:trPr>
        <w:tc>
          <w:tcPr>
            <w:tcW w:w="5405" w:type="dxa"/>
            <w:gridSpan w:val="3"/>
            <w:vAlign w:val="center"/>
          </w:tcPr>
          <w:p w14:paraId="1C8232B1" w14:textId="5AFB24E7" w:rsidR="0084430D" w:rsidRPr="00A43001" w:rsidRDefault="0084430D" w:rsidP="001C5C13">
            <w:pPr>
              <w:spacing w:line="200" w:lineRule="exact"/>
              <w:rPr>
                <w:rFonts w:ascii="Proxima Nova Rg" w:eastAsia="Times New Roman" w:hAnsi="Proxima Nova Rg" w:cs="Calibri"/>
                <w:b/>
                <w:color w:val="000000"/>
                <w:sz w:val="16"/>
                <w:szCs w:val="16"/>
              </w:rPr>
            </w:pPr>
            <w:r>
              <w:rPr>
                <w:rFonts w:ascii="Proxima Nova Rg" w:eastAsia="Times New Roman" w:hAnsi="Proxima Nova Rg" w:cs="Calibri"/>
                <w:b/>
                <w:color w:val="000000"/>
                <w:sz w:val="16"/>
                <w:szCs w:val="16"/>
              </w:rPr>
              <w:t>Students must complete Cell Biology with Lab (4 credits) and Sophomore Seminar (3 credits of a Science Research class) at any point prior to enrolling at ACPHS as a third year student. Please note that CGCC does not offer Cell Biology. It may be taken online or in person through any two or four year accredited program. Please seek assistance from ACPHS Transfer Advisor for course guidance.</w:t>
            </w:r>
          </w:p>
        </w:tc>
        <w:tc>
          <w:tcPr>
            <w:tcW w:w="5395" w:type="dxa"/>
            <w:gridSpan w:val="3"/>
            <w:vAlign w:val="center"/>
          </w:tcPr>
          <w:p w14:paraId="49DF62F4" w14:textId="7B6D61FC" w:rsidR="0084430D" w:rsidRPr="00290E73" w:rsidRDefault="00236297" w:rsidP="001C5C13">
            <w:pPr>
              <w:spacing w:line="200" w:lineRule="exact"/>
              <w:rPr>
                <w:rFonts w:ascii="Proxima Nova Rg" w:eastAsia="Times New Roman" w:hAnsi="Proxima Nova Rg" w:cs="Calibri"/>
                <w:color w:val="000000"/>
                <w:sz w:val="16"/>
                <w:szCs w:val="16"/>
              </w:rPr>
            </w:pPr>
            <w:r>
              <w:rPr>
                <w:rFonts w:ascii="Proxima Nova Rg" w:eastAsia="Times New Roman" w:hAnsi="Proxima Nova Rg" w:cs="Calibri"/>
                <w:color w:val="000000"/>
                <w:sz w:val="16"/>
                <w:szCs w:val="16"/>
              </w:rPr>
              <w:t>CHE 211 and CHE 221 together satisfy ACPHS’ CHE 245 Survey of Organic Chemistry requirement. The extra 4 credits can be used to satisfy an elective requirement.</w:t>
            </w:r>
          </w:p>
        </w:tc>
      </w:tr>
    </w:tbl>
    <w:p w14:paraId="25FFD485" w14:textId="308B75AF" w:rsidR="00707CB8" w:rsidRPr="00290E73" w:rsidRDefault="00707CB8" w:rsidP="00C652BF">
      <w:pPr>
        <w:rPr>
          <w:rFonts w:ascii="Proxima Nova Rg" w:hAnsi="Proxima Nova Rg"/>
          <w:sz w:val="20"/>
          <w:szCs w:val="20"/>
        </w:rPr>
      </w:pPr>
    </w:p>
    <w:sectPr w:rsidR="00707CB8" w:rsidRPr="00290E73" w:rsidSect="002063E2">
      <w:headerReference w:type="default" r:id="rId7"/>
      <w:pgSz w:w="12240" w:h="15840"/>
      <w:pgMar w:top="720" w:right="720" w:bottom="720" w:left="720" w:header="21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5048" w14:textId="77777777" w:rsidR="00E92E5D" w:rsidRDefault="00E92E5D" w:rsidP="008125A8">
      <w:r>
        <w:separator/>
      </w:r>
    </w:p>
  </w:endnote>
  <w:endnote w:type="continuationSeparator" w:id="0">
    <w:p w14:paraId="3E9BF66C" w14:textId="77777777" w:rsidR="00E92E5D" w:rsidRDefault="00E92E5D" w:rsidP="0081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B" w:csb1="00000000"/>
  </w:font>
  <w:font w:name="Proxima Nova Semibold">
    <w:altName w:val="Tahoma"/>
    <w:panose1 w:val="00000000000000000000"/>
    <w:charset w:val="00"/>
    <w:family w:val="auto"/>
    <w:notTrueType/>
    <w:pitch w:val="variable"/>
    <w:sig w:usb0="20000287" w:usb1="00000001" w:usb2="00000000"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D4A22" w14:textId="77777777" w:rsidR="00E92E5D" w:rsidRDefault="00E92E5D" w:rsidP="008125A8">
      <w:r>
        <w:separator/>
      </w:r>
    </w:p>
  </w:footnote>
  <w:footnote w:type="continuationSeparator" w:id="0">
    <w:p w14:paraId="1A367E58" w14:textId="77777777" w:rsidR="00E92E5D" w:rsidRDefault="00E92E5D" w:rsidP="00812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C241" w14:textId="072F0D4F" w:rsidR="002063E2" w:rsidRDefault="00F979F4">
    <w:pPr>
      <w:pStyle w:val="Header"/>
    </w:pPr>
    <w:r>
      <w:rPr>
        <w:noProof/>
        <w:color w:val="2DC1DE"/>
      </w:rPr>
      <mc:AlternateContent>
        <mc:Choice Requires="wps">
          <w:drawing>
            <wp:anchor distT="0" distB="0" distL="114300" distR="114300" simplePos="0" relativeHeight="251660288" behindDoc="0" locked="0" layoutInCell="1" allowOverlap="1" wp14:anchorId="331E5442" wp14:editId="332E07D5">
              <wp:simplePos x="0" y="0"/>
              <wp:positionH relativeFrom="column">
                <wp:posOffset>28575</wp:posOffset>
              </wp:positionH>
              <wp:positionV relativeFrom="paragraph">
                <wp:posOffset>-104775</wp:posOffset>
              </wp:positionV>
              <wp:extent cx="6848475" cy="34163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48475" cy="341630"/>
                      </a:xfrm>
                      <a:prstGeom prst="rect">
                        <a:avLst/>
                      </a:prstGeom>
                      <a:noFill/>
                      <a:ln w="6350">
                        <a:noFill/>
                      </a:ln>
                    </wps:spPr>
                    <wps:txbx>
                      <w:txbxContent>
                        <w:p w14:paraId="6D91508D" w14:textId="032AC6AC" w:rsidR="00F979F4" w:rsidRPr="004F4EB8" w:rsidRDefault="00F574F0" w:rsidP="00F979F4">
                          <w:pPr>
                            <w:jc w:val="center"/>
                            <w:rPr>
                              <w:rFonts w:ascii="Proxima Nova Semibold" w:hAnsi="Proxima Nova Semibold" w:cs="Times New Roman (Body CS)"/>
                              <w:b/>
                              <w:caps/>
                              <w:color w:val="FFFFFF" w:themeColor="background1"/>
                              <w:spacing w:val="40"/>
                            </w:rPr>
                          </w:pPr>
                          <w:r>
                            <w:rPr>
                              <w:rFonts w:ascii="Proxima Nova Semibold" w:hAnsi="Proxima Nova Semibold" w:cs="Times New Roman (Body CS)"/>
                              <w:b/>
                              <w:caps/>
                              <w:color w:val="FFFFFF" w:themeColor="background1"/>
                              <w:spacing w:val="40"/>
                            </w:rPr>
                            <w:t xml:space="preserve">BS </w:t>
                          </w:r>
                          <w:r w:rsidR="00286D33">
                            <w:rPr>
                              <w:rFonts w:ascii="Proxima Nova Semibold" w:hAnsi="Proxima Nova Semibold" w:cs="Times New Roman (Body CS)"/>
                              <w:b/>
                              <w:caps/>
                              <w:color w:val="FFFFFF" w:themeColor="background1"/>
                              <w:spacing w:val="40"/>
                            </w:rPr>
                            <w:t>BIOMEDICAL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1E5442" id="_x0000_t202" coordsize="21600,21600" o:spt="202" path="m,l,21600r21600,l21600,xe">
              <v:stroke joinstyle="miter"/>
              <v:path gradientshapeok="t" o:connecttype="rect"/>
            </v:shapetype>
            <v:shape id="Text Box 2" o:spid="_x0000_s1026" type="#_x0000_t202" style="position:absolute;margin-left:2.25pt;margin-top:-8.25pt;width:539.25pt;height:26.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" filled="f" stroked="f" strokeweight=".5pt">
              <v:textbox>
                <w:txbxContent>
                  <w:p w14:paraId="6D91508D" w14:textId="032AC6AC" w:rsidR="00F979F4" w:rsidRPr="004F4EB8" w:rsidRDefault="00F574F0" w:rsidP="00F979F4">
                    <w:pPr>
                      <w:jc w:val="center"/>
                      <w:rPr>
                        <w:rFonts w:ascii="Proxima Nova Semibold" w:hAnsi="Proxima Nova Semibold" w:cs="Times New Roman (Body CS)"/>
                        <w:b/>
                        <w:caps/>
                        <w:color w:val="FFFFFF" w:themeColor="background1"/>
                        <w:spacing w:val="40"/>
                      </w:rPr>
                    </w:pPr>
                    <w:r>
                      <w:rPr>
                        <w:rFonts w:ascii="Proxima Nova Semibold" w:hAnsi="Proxima Nova Semibold" w:cs="Times New Roman (Body CS)"/>
                        <w:b/>
                        <w:caps/>
                        <w:color w:val="FFFFFF" w:themeColor="background1"/>
                        <w:spacing w:val="40"/>
                      </w:rPr>
                      <w:t xml:space="preserve">BS </w:t>
                    </w:r>
                    <w:r w:rsidR="00286D33">
                      <w:rPr>
                        <w:rFonts w:ascii="Proxima Nova Semibold" w:hAnsi="Proxima Nova Semibold" w:cs="Times New Roman (Body CS)"/>
                        <w:b/>
                        <w:caps/>
                        <w:color w:val="FFFFFF" w:themeColor="background1"/>
                        <w:spacing w:val="40"/>
                      </w:rPr>
                      <w:t>BIOMEDICAL TECHNOLOGY</w:t>
                    </w:r>
                  </w:p>
                </w:txbxContent>
              </v:textbox>
            </v:shape>
          </w:pict>
        </mc:Fallback>
      </mc:AlternateContent>
    </w:r>
    <w:r w:rsidR="002063E2" w:rsidRPr="00360D1A">
      <w:rPr>
        <w:noProof/>
        <w:color w:val="2DC1DE"/>
      </w:rPr>
      <w:drawing>
        <wp:anchor distT="0" distB="0" distL="114300" distR="114300" simplePos="0" relativeHeight="251658240" behindDoc="1" locked="0" layoutInCell="1" allowOverlap="1" wp14:anchorId="4D1DE691" wp14:editId="2A83522D">
          <wp:simplePos x="0" y="0"/>
          <wp:positionH relativeFrom="column">
            <wp:posOffset>-495300</wp:posOffset>
          </wp:positionH>
          <wp:positionV relativeFrom="paragraph">
            <wp:posOffset>-1600200</wp:posOffset>
          </wp:positionV>
          <wp:extent cx="7810500" cy="183763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 Equivalency Table_Header.jpg"/>
                  <pic:cNvPicPr/>
                </pic:nvPicPr>
                <pic:blipFill>
                  <a:blip r:embed="rId1">
                    <a:extLst>
                      <a:ext uri="{28A0092B-C50C-407E-A947-70E740481C1C}">
                        <a14:useLocalDpi xmlns:a14="http://schemas.microsoft.com/office/drawing/2010/main" val="0"/>
                      </a:ext>
                    </a:extLst>
                  </a:blip>
                  <a:stretch>
                    <a:fillRect/>
                  </a:stretch>
                </pic:blipFill>
                <pic:spPr>
                  <a:xfrm>
                    <a:off x="0" y="0"/>
                    <a:ext cx="7838004" cy="18441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01"/>
    <w:rsid w:val="000F6C6D"/>
    <w:rsid w:val="00122B33"/>
    <w:rsid w:val="00150D99"/>
    <w:rsid w:val="00164B01"/>
    <w:rsid w:val="001866BA"/>
    <w:rsid w:val="001C0BDC"/>
    <w:rsid w:val="001C25B2"/>
    <w:rsid w:val="001C5C13"/>
    <w:rsid w:val="001E473C"/>
    <w:rsid w:val="00203E81"/>
    <w:rsid w:val="002063E2"/>
    <w:rsid w:val="00224772"/>
    <w:rsid w:val="00236297"/>
    <w:rsid w:val="0025012F"/>
    <w:rsid w:val="0026008B"/>
    <w:rsid w:val="00286D33"/>
    <w:rsid w:val="00290E73"/>
    <w:rsid w:val="002A6559"/>
    <w:rsid w:val="00344C9F"/>
    <w:rsid w:val="00360D1A"/>
    <w:rsid w:val="003F6FF4"/>
    <w:rsid w:val="0044723F"/>
    <w:rsid w:val="00517006"/>
    <w:rsid w:val="005444DB"/>
    <w:rsid w:val="005A5ACD"/>
    <w:rsid w:val="00637EAA"/>
    <w:rsid w:val="00695A6B"/>
    <w:rsid w:val="006E75D7"/>
    <w:rsid w:val="00700D4E"/>
    <w:rsid w:val="00707CB8"/>
    <w:rsid w:val="00731452"/>
    <w:rsid w:val="0073542F"/>
    <w:rsid w:val="00757433"/>
    <w:rsid w:val="008125A8"/>
    <w:rsid w:val="0084430D"/>
    <w:rsid w:val="008476DB"/>
    <w:rsid w:val="00892E17"/>
    <w:rsid w:val="008B2C60"/>
    <w:rsid w:val="008F0295"/>
    <w:rsid w:val="00912B74"/>
    <w:rsid w:val="00952B93"/>
    <w:rsid w:val="00956326"/>
    <w:rsid w:val="00A134A4"/>
    <w:rsid w:val="00A170EC"/>
    <w:rsid w:val="00A43001"/>
    <w:rsid w:val="00A63AC1"/>
    <w:rsid w:val="00AC4900"/>
    <w:rsid w:val="00BC4EFF"/>
    <w:rsid w:val="00C00337"/>
    <w:rsid w:val="00C130FD"/>
    <w:rsid w:val="00C22309"/>
    <w:rsid w:val="00C25A02"/>
    <w:rsid w:val="00C508F1"/>
    <w:rsid w:val="00C604D5"/>
    <w:rsid w:val="00C652BF"/>
    <w:rsid w:val="00CC4328"/>
    <w:rsid w:val="00CF5F2F"/>
    <w:rsid w:val="00D6598D"/>
    <w:rsid w:val="00DB703B"/>
    <w:rsid w:val="00E040B7"/>
    <w:rsid w:val="00E92E5D"/>
    <w:rsid w:val="00EE19EB"/>
    <w:rsid w:val="00F574F0"/>
    <w:rsid w:val="00F979F4"/>
    <w:rsid w:val="00FC6B87"/>
    <w:rsid w:val="00FE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8549D"/>
  <w15:chartTrackingRefBased/>
  <w15:docId w15:val="{C0B104DB-C2BA-744A-A314-844C5A9A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25A8"/>
    <w:pPr>
      <w:tabs>
        <w:tab w:val="center" w:pos="4680"/>
        <w:tab w:val="right" w:pos="9360"/>
      </w:tabs>
    </w:pPr>
  </w:style>
  <w:style w:type="character" w:customStyle="1" w:styleId="HeaderChar">
    <w:name w:val="Header Char"/>
    <w:basedOn w:val="DefaultParagraphFont"/>
    <w:link w:val="Header"/>
    <w:uiPriority w:val="99"/>
    <w:rsid w:val="008125A8"/>
  </w:style>
  <w:style w:type="paragraph" w:styleId="Footer">
    <w:name w:val="footer"/>
    <w:basedOn w:val="Normal"/>
    <w:link w:val="FooterChar"/>
    <w:uiPriority w:val="99"/>
    <w:unhideWhenUsed/>
    <w:rsid w:val="008125A8"/>
    <w:pPr>
      <w:tabs>
        <w:tab w:val="center" w:pos="4680"/>
        <w:tab w:val="right" w:pos="9360"/>
      </w:tabs>
    </w:pPr>
  </w:style>
  <w:style w:type="character" w:customStyle="1" w:styleId="FooterChar">
    <w:name w:val="Footer Char"/>
    <w:basedOn w:val="DefaultParagraphFont"/>
    <w:link w:val="Footer"/>
    <w:uiPriority w:val="99"/>
    <w:rsid w:val="0081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3332">
      <w:bodyDiv w:val="1"/>
      <w:marLeft w:val="0"/>
      <w:marRight w:val="0"/>
      <w:marTop w:val="0"/>
      <w:marBottom w:val="0"/>
      <w:divBdr>
        <w:top w:val="none" w:sz="0" w:space="0" w:color="auto"/>
        <w:left w:val="none" w:sz="0" w:space="0" w:color="auto"/>
        <w:bottom w:val="none" w:sz="0" w:space="0" w:color="auto"/>
        <w:right w:val="none" w:sz="0" w:space="0" w:color="auto"/>
      </w:divBdr>
    </w:div>
    <w:div w:id="974407569">
      <w:bodyDiv w:val="1"/>
      <w:marLeft w:val="0"/>
      <w:marRight w:val="0"/>
      <w:marTop w:val="0"/>
      <w:marBottom w:val="0"/>
      <w:divBdr>
        <w:top w:val="none" w:sz="0" w:space="0" w:color="auto"/>
        <w:left w:val="none" w:sz="0" w:space="0" w:color="auto"/>
        <w:bottom w:val="none" w:sz="0" w:space="0" w:color="auto"/>
        <w:right w:val="none" w:sz="0" w:space="0" w:color="auto"/>
      </w:divBdr>
    </w:div>
    <w:div w:id="1762412512">
      <w:bodyDiv w:val="1"/>
      <w:marLeft w:val="0"/>
      <w:marRight w:val="0"/>
      <w:marTop w:val="0"/>
      <w:marBottom w:val="0"/>
      <w:divBdr>
        <w:top w:val="none" w:sz="0" w:space="0" w:color="auto"/>
        <w:left w:val="none" w:sz="0" w:space="0" w:color="auto"/>
        <w:bottom w:val="none" w:sz="0" w:space="0" w:color="auto"/>
        <w:right w:val="none" w:sz="0" w:space="0" w:color="auto"/>
      </w:divBdr>
    </w:div>
    <w:div w:id="19133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EEC4-1798-4512-BFE8-BCC68A8B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Fitzgerald</dc:creator>
  <cp:keywords/>
  <dc:description/>
  <cp:lastModifiedBy>Acosta, Paul</cp:lastModifiedBy>
  <cp:revision>3</cp:revision>
  <dcterms:created xsi:type="dcterms:W3CDTF">2019-10-01T17:10:00Z</dcterms:created>
  <dcterms:modified xsi:type="dcterms:W3CDTF">2019-10-18T17:02:00Z</dcterms:modified>
</cp:coreProperties>
</file>